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1" w:rsidRPr="00B91F46" w:rsidRDefault="00587281" w:rsidP="00B91F46">
      <w:pPr>
        <w:spacing w:line="288" w:lineRule="auto"/>
        <w:jc w:val="center"/>
      </w:pPr>
    </w:p>
    <w:p w:rsidR="00587281" w:rsidRPr="00E6747D" w:rsidRDefault="00587281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Отчет ревизионной комиссии </w:t>
      </w:r>
    </w:p>
    <w:p w:rsidR="00587281" w:rsidRPr="00E6747D" w:rsidRDefault="00587281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>товарищества собственников недвижимости жилья «Белинского,33»</w:t>
      </w:r>
    </w:p>
    <w:p w:rsidR="00587281" w:rsidRPr="00E6747D" w:rsidRDefault="00587281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итогам работы правления за  2019</w:t>
      </w:r>
      <w:r w:rsidRPr="00E6747D">
        <w:rPr>
          <w:b/>
          <w:sz w:val="22"/>
          <w:szCs w:val="22"/>
        </w:rPr>
        <w:t xml:space="preserve"> год</w:t>
      </w:r>
    </w:p>
    <w:p w:rsidR="00587281" w:rsidRPr="00E6747D" w:rsidRDefault="00587281" w:rsidP="00B91F46">
      <w:pPr>
        <w:spacing w:line="288" w:lineRule="auto"/>
        <w:jc w:val="center"/>
        <w:rPr>
          <w:b/>
          <w:sz w:val="22"/>
          <w:szCs w:val="22"/>
        </w:rPr>
      </w:pPr>
    </w:p>
    <w:p w:rsidR="00587281" w:rsidRPr="00E6747D" w:rsidRDefault="00587281" w:rsidP="00ED0EA1">
      <w:pPr>
        <w:spacing w:line="288" w:lineRule="auto"/>
        <w:ind w:firstLine="708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>г. То</w:t>
      </w:r>
      <w:r>
        <w:rPr>
          <w:b/>
          <w:sz w:val="22"/>
          <w:szCs w:val="22"/>
        </w:rPr>
        <w:t xml:space="preserve">мск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02 марта</w:t>
      </w:r>
      <w:r w:rsidRPr="00E6747D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2"/>
            <w:szCs w:val="22"/>
          </w:rPr>
          <w:t>2020</w:t>
        </w:r>
        <w:r w:rsidRPr="00E6747D">
          <w:rPr>
            <w:b/>
            <w:sz w:val="22"/>
            <w:szCs w:val="22"/>
          </w:rPr>
          <w:t xml:space="preserve"> г</w:t>
        </w:r>
      </w:smartTag>
      <w:r w:rsidRPr="00E6747D">
        <w:rPr>
          <w:b/>
          <w:sz w:val="22"/>
          <w:szCs w:val="22"/>
        </w:rPr>
        <w:t>.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Отчет ревизио</w:t>
      </w:r>
      <w:r>
        <w:rPr>
          <w:sz w:val="22"/>
          <w:szCs w:val="22"/>
        </w:rPr>
        <w:t>нной комиссии (далее- отчет) ТСНЖ</w:t>
      </w:r>
      <w:r w:rsidRPr="00ED0EA1">
        <w:rPr>
          <w:sz w:val="22"/>
          <w:szCs w:val="22"/>
        </w:rPr>
        <w:t xml:space="preserve"> «Белинского,33», предоставляемый общему собранию собственников, правлению ТС</w:t>
      </w:r>
      <w:r>
        <w:rPr>
          <w:sz w:val="22"/>
          <w:szCs w:val="22"/>
        </w:rPr>
        <w:t>Н</w:t>
      </w:r>
      <w:r w:rsidRPr="00ED0EA1">
        <w:rPr>
          <w:sz w:val="22"/>
          <w:szCs w:val="22"/>
        </w:rPr>
        <w:t>Ж «Белинского,33» подготовлен в соответствии с требованиями Жилищного Кодекса РФ и положениями нормативных актов, регулирующих данный вид деятельности.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Отчет сформирован в ходе проверки состояния бухгалтерского учета и анализа хозяйственной деятель</w:t>
      </w:r>
      <w:r>
        <w:rPr>
          <w:sz w:val="22"/>
          <w:szCs w:val="22"/>
        </w:rPr>
        <w:t>ности ТСЖ за период с 01.01.2019 по 31.12.2019</w:t>
      </w:r>
      <w:r w:rsidRPr="00ED0EA1">
        <w:rPr>
          <w:sz w:val="22"/>
          <w:szCs w:val="22"/>
        </w:rPr>
        <w:t xml:space="preserve"> г.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Проверка проводилась путем анализа первичной бухгалтерской документации. Ревизионная комиссия в составе: Сергеева Н.И., Шурыгин Л.Ю., Ивлева А.С.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Время п</w:t>
      </w:r>
      <w:r>
        <w:rPr>
          <w:sz w:val="22"/>
          <w:szCs w:val="22"/>
        </w:rPr>
        <w:t>роведения проверки: с 15.02.2020 по 01.03.2020</w:t>
      </w:r>
      <w:r w:rsidRPr="00ED0EA1">
        <w:rPr>
          <w:sz w:val="22"/>
          <w:szCs w:val="22"/>
        </w:rPr>
        <w:t>г.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Председатель комиссии: Сергеева Н.И.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587281" w:rsidRPr="00ED0EA1" w:rsidRDefault="00587281" w:rsidP="00ED0EA1">
      <w:pPr>
        <w:spacing w:line="288" w:lineRule="auto"/>
        <w:ind w:firstLine="720"/>
        <w:jc w:val="both"/>
        <w:rPr>
          <w:b/>
          <w:sz w:val="22"/>
          <w:szCs w:val="22"/>
        </w:rPr>
      </w:pPr>
      <w:r w:rsidRPr="00ED0EA1">
        <w:rPr>
          <w:b/>
          <w:sz w:val="22"/>
          <w:szCs w:val="22"/>
        </w:rPr>
        <w:t>Основные вопросы: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правильность ведения бухгалтерского и налогового учета в ТСЖ;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соответствие начислений собственникам жилых и нежилых помещений ТСЖ по коммунальным платежам и техническому обслуживанию, тарифам, утвержденным соб</w:t>
      </w:r>
      <w:r>
        <w:rPr>
          <w:sz w:val="22"/>
          <w:szCs w:val="22"/>
        </w:rPr>
        <w:t>ранием ТСЖ за период с 01.01.2019 по 31.12.2019</w:t>
      </w:r>
      <w:r w:rsidRPr="00ED0EA1">
        <w:rPr>
          <w:sz w:val="22"/>
          <w:szCs w:val="22"/>
        </w:rPr>
        <w:t>г., начисление и оплата взносов ТСЖ и коммунальных услуг;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проверка  расходования  денежных средств на текущий ремонт;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выполнение решений общего собрания членов ТСЖ и Правления ТСЖ;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заключение ревизионной комиссии;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587281" w:rsidRPr="00ED0EA1" w:rsidRDefault="00587281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Состояние бухгалтерского учета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Ведение бухгалтерской и налоговой деятельности ТСЖ выставление квитанций собственникам УМП «ЕРКЦ г.Томска с 01.10.2015 г.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Все операции отражаются согласно плана счетов бухгалтерского учета.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Применяемая система налогообложения – УСН «Доходы-расходы».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Прием наличных денежных средств за коммунальные услуги не предусмотрен, все платежи по коммунальным услугам принимаются только в безналичной форме.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ТСЖ имеет расчетный  счет в ПАО «Сбербанк». 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ТСЖ имеет спец.  счет капитального ремонта в ПАО «Связьбанк». 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К проверке предоставлены выписки по расчетному счету за период с 01.01.201</w:t>
      </w:r>
      <w:r>
        <w:rPr>
          <w:rFonts w:ascii="Times New Roman" w:hAnsi="Times New Roman"/>
        </w:rPr>
        <w:t>9 по 31.12.2019</w:t>
      </w:r>
      <w:r w:rsidRPr="00ED0EA1">
        <w:rPr>
          <w:rFonts w:ascii="Times New Roman" w:hAnsi="Times New Roman"/>
        </w:rPr>
        <w:t>г.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основном расчетном счете на 01.0</w:t>
      </w:r>
      <w:r>
        <w:rPr>
          <w:rFonts w:ascii="Times New Roman" w:hAnsi="Times New Roman"/>
        </w:rPr>
        <w:t>1.2019</w:t>
      </w:r>
      <w:r w:rsidRPr="00ED0EA1">
        <w:rPr>
          <w:rFonts w:ascii="Times New Roman" w:hAnsi="Times New Roman"/>
        </w:rPr>
        <w:t xml:space="preserve"> г. составлял </w:t>
      </w:r>
      <w:r>
        <w:rPr>
          <w:rFonts w:ascii="Times New Roman" w:hAnsi="Times New Roman"/>
        </w:rPr>
        <w:t>213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142,7</w:t>
      </w:r>
      <w:r w:rsidRPr="00ED0EA1">
        <w:rPr>
          <w:rFonts w:ascii="Times New Roman" w:hAnsi="Times New Roman"/>
        </w:rPr>
        <w:t>1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осно</w:t>
      </w:r>
      <w:r>
        <w:rPr>
          <w:rFonts w:ascii="Times New Roman" w:hAnsi="Times New Roman"/>
        </w:rPr>
        <w:t>вном расчетном счете на 31.12.19 г. составлял 269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641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35</w:t>
      </w:r>
      <w:r w:rsidRPr="00ED0EA1">
        <w:rPr>
          <w:rFonts w:ascii="Times New Roman" w:hAnsi="Times New Roman"/>
        </w:rPr>
        <w:t xml:space="preserve">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специальн</w:t>
      </w:r>
      <w:r>
        <w:rPr>
          <w:rFonts w:ascii="Times New Roman" w:hAnsi="Times New Roman"/>
        </w:rPr>
        <w:t>ом расчетном счете на 01.01.2019</w:t>
      </w:r>
      <w:r w:rsidRPr="00ED0EA1">
        <w:rPr>
          <w:rFonts w:ascii="Times New Roman" w:hAnsi="Times New Roman"/>
        </w:rPr>
        <w:t xml:space="preserve"> г. составлял 52 516,51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специал</w:t>
      </w:r>
      <w:r>
        <w:rPr>
          <w:rFonts w:ascii="Times New Roman" w:hAnsi="Times New Roman"/>
        </w:rPr>
        <w:t>ьном расчетном счете на 31.12.19 г. составлял 370</w:t>
      </w:r>
      <w:r w:rsidRPr="00ED0EA1">
        <w:rPr>
          <w:rFonts w:ascii="Times New Roman" w:hAnsi="Times New Roman"/>
        </w:rPr>
        <w:t> 5</w:t>
      </w:r>
      <w:r>
        <w:rPr>
          <w:rFonts w:ascii="Times New Roman" w:hAnsi="Times New Roman"/>
        </w:rPr>
        <w:t>01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84</w:t>
      </w:r>
      <w:r w:rsidRPr="00ED0EA1">
        <w:rPr>
          <w:rFonts w:ascii="Times New Roman" w:hAnsi="Times New Roman"/>
        </w:rPr>
        <w:t xml:space="preserve">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собственников дом</w:t>
      </w:r>
      <w:r>
        <w:rPr>
          <w:rFonts w:ascii="Times New Roman" w:hAnsi="Times New Roman"/>
        </w:rPr>
        <w:t>а перед ТСЖ за ЖКУ на 01.01.2019</w:t>
      </w:r>
      <w:r w:rsidRPr="00ED0EA1">
        <w:rPr>
          <w:rFonts w:ascii="Times New Roman" w:hAnsi="Times New Roman"/>
        </w:rPr>
        <w:t xml:space="preserve"> г. составляла 235 214,95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начисленных за ЖКУ платежей собст</w:t>
      </w:r>
      <w:r>
        <w:rPr>
          <w:rFonts w:ascii="Times New Roman" w:hAnsi="Times New Roman"/>
        </w:rPr>
        <w:t xml:space="preserve">венникам дома за 12 месяцев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 г</w:t>
        </w:r>
      </w:smartTag>
      <w:r>
        <w:rPr>
          <w:rFonts w:ascii="Times New Roman" w:hAnsi="Times New Roman"/>
        </w:rPr>
        <w:t>.  1 346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750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34</w:t>
      </w:r>
      <w:r w:rsidRPr="00ED0EA1">
        <w:rPr>
          <w:rFonts w:ascii="Times New Roman" w:hAnsi="Times New Roman"/>
        </w:rPr>
        <w:t xml:space="preserve">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оплат за ЖКУ от собственников дома за 12 месяцев </w:t>
      </w:r>
      <w:smartTag w:uri="urn:schemas-microsoft-com:office:smarttags" w:element="metricconverter">
        <w:smartTagPr>
          <w:attr w:name="ProductID" w:val="2019 г"/>
        </w:smartTagPr>
        <w:r w:rsidRPr="00ED0EA1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9 г</w:t>
        </w:r>
      </w:smartTag>
      <w:r>
        <w:rPr>
          <w:rFonts w:ascii="Times New Roman" w:hAnsi="Times New Roman"/>
        </w:rPr>
        <w:t>.  составляет 1 398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670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2</w:t>
      </w:r>
      <w:r w:rsidRPr="00ED0EA1">
        <w:rPr>
          <w:rFonts w:ascii="Times New Roman" w:hAnsi="Times New Roman"/>
        </w:rPr>
        <w:t>4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за ЖКУ с</w:t>
      </w:r>
      <w:r>
        <w:rPr>
          <w:rFonts w:ascii="Times New Roman" w:hAnsi="Times New Roman"/>
        </w:rPr>
        <w:t>обственников дома перед ТСЖ на 31</w:t>
      </w:r>
      <w:r w:rsidRPr="00ED0EA1">
        <w:rPr>
          <w:rFonts w:ascii="Times New Roman" w:hAnsi="Times New Roman"/>
        </w:rPr>
        <w:t>.1</w:t>
      </w:r>
      <w:r>
        <w:rPr>
          <w:rFonts w:ascii="Times New Roman" w:hAnsi="Times New Roman"/>
        </w:rPr>
        <w:t>2.2019 г. составляет 183</w:t>
      </w:r>
      <w:r w:rsidRPr="00ED0EA1">
        <w:rPr>
          <w:rFonts w:ascii="Times New Roman" w:hAnsi="Times New Roman"/>
        </w:rPr>
        <w:t> 2</w:t>
      </w:r>
      <w:r>
        <w:rPr>
          <w:rFonts w:ascii="Times New Roman" w:hAnsi="Times New Roman"/>
        </w:rPr>
        <w:t>95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ED0EA1">
        <w:rPr>
          <w:rFonts w:ascii="Times New Roman" w:hAnsi="Times New Roman"/>
        </w:rPr>
        <w:t xml:space="preserve">5 руб., из данной суммы просроченная задолженность составляет  </w:t>
      </w:r>
      <w:r>
        <w:rPr>
          <w:rFonts w:ascii="Times New Roman" w:hAnsi="Times New Roman"/>
        </w:rPr>
        <w:t xml:space="preserve"> 66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376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95</w:t>
      </w:r>
      <w:r w:rsidRPr="00ED0EA1">
        <w:rPr>
          <w:rFonts w:ascii="Times New Roman" w:hAnsi="Times New Roman"/>
        </w:rPr>
        <w:t xml:space="preserve">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задолженности собственников дома перед ТСЖ за </w:t>
      </w:r>
      <w:r>
        <w:rPr>
          <w:rFonts w:ascii="Times New Roman" w:hAnsi="Times New Roman"/>
        </w:rPr>
        <w:t>капитальный ремонт на 01.01.2019</w:t>
      </w:r>
      <w:r w:rsidRPr="00ED0EA1">
        <w:rPr>
          <w:rFonts w:ascii="Times New Roman" w:hAnsi="Times New Roman"/>
        </w:rPr>
        <w:t xml:space="preserve"> г. составляла 2 779,34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начисленных за капитальный ремонт платежей собственникам дома за 12 месяцев </w:t>
      </w:r>
      <w:smartTag w:uri="urn:schemas-microsoft-com:office:smarttags" w:element="metricconverter">
        <w:smartTagPr>
          <w:attr w:name="ProductID" w:val="2019 г"/>
        </w:smartTagPr>
        <w:r w:rsidRPr="00ED0EA1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9 г</w:t>
        </w:r>
      </w:smartTag>
      <w:r>
        <w:rPr>
          <w:rFonts w:ascii="Times New Roman" w:hAnsi="Times New Roman"/>
        </w:rPr>
        <w:t>.   360</w:t>
      </w:r>
      <w:r w:rsidRPr="00ED0EA1">
        <w:rPr>
          <w:rFonts w:ascii="Times New Roman" w:hAnsi="Times New Roman"/>
        </w:rPr>
        <w:t> 7</w:t>
      </w:r>
      <w:r>
        <w:rPr>
          <w:rFonts w:ascii="Times New Roman" w:hAnsi="Times New Roman"/>
        </w:rPr>
        <w:t>14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8</w:t>
      </w:r>
      <w:r w:rsidRPr="00ED0EA1">
        <w:rPr>
          <w:rFonts w:ascii="Times New Roman" w:hAnsi="Times New Roman"/>
        </w:rPr>
        <w:t>4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оплат за капитальный ремонт от собст</w:t>
      </w:r>
      <w:r>
        <w:rPr>
          <w:rFonts w:ascii="Times New Roman" w:hAnsi="Times New Roman"/>
        </w:rPr>
        <w:t xml:space="preserve">венников дома за 12 месяцев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 г</w:t>
        </w:r>
      </w:smartTag>
      <w:r>
        <w:rPr>
          <w:rFonts w:ascii="Times New Roman" w:hAnsi="Times New Roman"/>
        </w:rPr>
        <w:t>.  составляет 317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985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33</w:t>
      </w:r>
      <w:r w:rsidRPr="00ED0EA1">
        <w:rPr>
          <w:rFonts w:ascii="Times New Roman" w:hAnsi="Times New Roman"/>
        </w:rPr>
        <w:t xml:space="preserve">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за капитальный ремонт с</w:t>
      </w:r>
      <w:r>
        <w:rPr>
          <w:rFonts w:ascii="Times New Roman" w:hAnsi="Times New Roman"/>
        </w:rPr>
        <w:t>обственников дома перед ТСЖ на 3</w:t>
      </w:r>
      <w:r w:rsidRPr="00ED0EA1">
        <w:rPr>
          <w:rFonts w:ascii="Times New Roman" w:hAnsi="Times New Roman"/>
        </w:rPr>
        <w:t>1.1</w:t>
      </w:r>
      <w:r>
        <w:rPr>
          <w:rFonts w:ascii="Times New Roman" w:hAnsi="Times New Roman"/>
        </w:rPr>
        <w:t>2.2019 г. составляет 45</w:t>
      </w:r>
      <w:r w:rsidRPr="00ED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508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85</w:t>
      </w:r>
      <w:r w:rsidRPr="00ED0EA1">
        <w:rPr>
          <w:rFonts w:ascii="Times New Roman" w:hAnsi="Times New Roman"/>
        </w:rPr>
        <w:t xml:space="preserve">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587281" w:rsidRPr="00ED0EA1" w:rsidRDefault="00587281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Оплата коммунальных платежей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Оплата коммунальных платежей проводится через расчетный счет.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01.01.2019</w:t>
      </w:r>
      <w:r w:rsidRPr="00ED0EA1">
        <w:rPr>
          <w:rFonts w:ascii="Times New Roman" w:hAnsi="Times New Roman"/>
        </w:rPr>
        <w:t xml:space="preserve"> г.  перед ПАО «Томскэнергосбыт» (электроэнергия)  просроченной задолженности </w:t>
      </w:r>
      <w:r>
        <w:rPr>
          <w:rFonts w:ascii="Times New Roman" w:hAnsi="Times New Roman"/>
        </w:rPr>
        <w:t>не было (переплата составляет 3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584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81</w:t>
      </w:r>
      <w:r w:rsidRPr="00ED0EA1">
        <w:rPr>
          <w:rFonts w:ascii="Times New Roman" w:hAnsi="Times New Roman"/>
        </w:rPr>
        <w:t xml:space="preserve"> руб.)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12 месяцев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</w:t>
        </w:r>
        <w:r w:rsidRPr="00ED0EA1">
          <w:rPr>
            <w:rFonts w:ascii="Times New Roman" w:hAnsi="Times New Roman"/>
          </w:rPr>
          <w:t xml:space="preserve"> г</w:t>
        </w:r>
      </w:smartTag>
      <w:r w:rsidRPr="00ED0EA1">
        <w:rPr>
          <w:rFonts w:ascii="Times New Roman" w:hAnsi="Times New Roman"/>
        </w:rPr>
        <w:t>. Ресурсоснабжающие компании ПАО «Томскэнергосбыт» (электроэнергия), в</w:t>
      </w:r>
      <w:r>
        <w:rPr>
          <w:rFonts w:ascii="Times New Roman" w:hAnsi="Times New Roman"/>
        </w:rPr>
        <w:t>ыставили счета на общую сумму 98</w:t>
      </w:r>
      <w:r w:rsidRPr="00ED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269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47</w:t>
      </w:r>
      <w:r w:rsidRPr="00ED0EA1">
        <w:rPr>
          <w:rFonts w:ascii="Times New Roman" w:hAnsi="Times New Roman"/>
        </w:rPr>
        <w:t xml:space="preserve"> рублей.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12 месяцев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</w:t>
        </w:r>
        <w:r w:rsidRPr="00ED0EA1">
          <w:rPr>
            <w:rFonts w:ascii="Times New Roman" w:hAnsi="Times New Roman"/>
          </w:rPr>
          <w:t xml:space="preserve"> г</w:t>
        </w:r>
      </w:smartTag>
      <w:r w:rsidRPr="00ED0EA1">
        <w:rPr>
          <w:rFonts w:ascii="Times New Roman" w:hAnsi="Times New Roman"/>
        </w:rPr>
        <w:t xml:space="preserve">. ТСЖ произвели оплату в ресурсоснабжающие компании в сумме </w:t>
      </w:r>
      <w:r>
        <w:rPr>
          <w:rFonts w:ascii="Times New Roman" w:hAnsi="Times New Roman"/>
        </w:rPr>
        <w:t>78 661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1</w:t>
      </w:r>
      <w:r w:rsidRPr="00ED0EA1">
        <w:rPr>
          <w:rFonts w:ascii="Times New Roman" w:hAnsi="Times New Roman"/>
        </w:rPr>
        <w:t>0 руб.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bookmarkStart w:id="0" w:name="_GoBack"/>
      <w:bookmarkEnd w:id="0"/>
    </w:p>
    <w:p w:rsidR="00587281" w:rsidRPr="00ED0EA1" w:rsidRDefault="00587281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 кредиторской задолженности</w:t>
      </w:r>
    </w:p>
    <w:p w:rsidR="00587281" w:rsidRPr="00AB12B4" w:rsidRDefault="00587281" w:rsidP="00ED0EA1">
      <w:pPr>
        <w:tabs>
          <w:tab w:val="left" w:pos="5640"/>
        </w:tabs>
        <w:ind w:firstLine="720"/>
        <w:jc w:val="both"/>
        <w:rPr>
          <w:color w:val="000000"/>
          <w:sz w:val="22"/>
          <w:szCs w:val="22"/>
          <w:lang w:eastAsia="en-US"/>
        </w:rPr>
      </w:pPr>
      <w:r w:rsidRPr="00AB12B4">
        <w:rPr>
          <w:color w:val="000000"/>
          <w:sz w:val="22"/>
          <w:szCs w:val="22"/>
        </w:rPr>
        <w:t xml:space="preserve"> </w:t>
      </w:r>
      <w:r w:rsidRPr="00AB12B4">
        <w:rPr>
          <w:color w:val="000000"/>
          <w:sz w:val="22"/>
          <w:szCs w:val="22"/>
          <w:lang w:eastAsia="en-US"/>
        </w:rPr>
        <w:t>По состоянию на 31.12.2018 г.  ТСЖ «Белинского, 33» просроченную кредиторскую задолженность не имеет.</w:t>
      </w:r>
    </w:p>
    <w:p w:rsidR="00587281" w:rsidRPr="00AB12B4" w:rsidRDefault="00587281" w:rsidP="00ED0EA1">
      <w:pPr>
        <w:tabs>
          <w:tab w:val="left" w:pos="5640"/>
        </w:tabs>
        <w:ind w:firstLine="720"/>
        <w:jc w:val="both"/>
        <w:rPr>
          <w:b/>
          <w:sz w:val="22"/>
          <w:szCs w:val="22"/>
        </w:rPr>
      </w:pPr>
    </w:p>
    <w:p w:rsidR="00587281" w:rsidRPr="00AB12B4" w:rsidRDefault="00587281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AB12B4">
        <w:rPr>
          <w:rFonts w:ascii="Times New Roman" w:hAnsi="Times New Roman"/>
          <w:b/>
        </w:rPr>
        <w:t>Оплата  платежей на содержание  жилья  и текущий  ремонт.</w:t>
      </w:r>
    </w:p>
    <w:p w:rsidR="00587281" w:rsidRPr="00AB12B4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  <w:color w:val="000000"/>
        </w:rPr>
      </w:pPr>
      <w:r w:rsidRPr="00AB12B4">
        <w:rPr>
          <w:rFonts w:ascii="Times New Roman" w:hAnsi="Times New Roman"/>
        </w:rPr>
        <w:t>В течение отчетного периода,  в соответствии   протоколом  общего собрания членов ТСЖ «Белинского,33»  от 18.12.2016 г., тариф  на текущий ремонт с 01.04.2018 г. составлял  4,71 руб. за 1 кв.м., на содержание жилья 19,31 руб. за 1 кв.м.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ab/>
      </w:r>
    </w:p>
    <w:p w:rsidR="00587281" w:rsidRPr="00ED0EA1" w:rsidRDefault="00587281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Выполнение Правлением решений общего собрания членов ТСЖ.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 выборочной проверке бюллетеней проголосовавших, а именно сверка данных счетной комиссии о результатах голосования и итоговыми Протоколами голосований, нарушений не выявлено.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587281" w:rsidRPr="00ED0EA1" w:rsidRDefault="00587281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Заключение ревизионной комиссии.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1. При анализе доходов и расходов существенных отклонений не выявлено. На основании этого ревизионная комиссия установила, что использование средств ТСЖ носит правомерный характер. Бухгалтерский учет ведется на основании представленных первичных документов. 100% платежей производится через расчетный счет ТСЖ. На основании этого ревизионная комиссия установила, что расходование средств носит целевой характер.</w:t>
      </w:r>
    </w:p>
    <w:p w:rsidR="00587281" w:rsidRPr="00AB12B4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2. Претензионная работа по отношению к должникам ведется путем уведомления о имеющейся задолженности через почтовый ящик, СМС, эл. почту, телефонным обзвоном и личным общением с должниками.</w:t>
      </w:r>
      <w:r w:rsidRPr="00AB12B4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 в 2019 году были подготовлены и разосланы заказные письма всем должникам, сумма задолженности которых за ЖКУ и капитальный ремонт превысила 10 тысяч рублей.</w:t>
      </w: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587281" w:rsidRPr="00ED0EA1" w:rsidRDefault="00587281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Вывод:</w:t>
      </w:r>
    </w:p>
    <w:p w:rsidR="00587281" w:rsidRPr="00ED0EA1" w:rsidRDefault="00587281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На основании вышеизложенного ревизионная комиссия считает работу Правления ТСЖ «Белинского, 33» за проверяемый период удовлетворительной. Настоящий отчет составлен и подписан в 2-х экземплярах, один из которых передан в Правление ТСЖ (для ознакомления членов ТСЖ), а один остается в ревизионной комиссии.</w:t>
      </w:r>
    </w:p>
    <w:p w:rsidR="00587281" w:rsidRPr="00E6747D" w:rsidRDefault="00587281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587281" w:rsidRPr="00E6747D" w:rsidRDefault="00587281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587281" w:rsidRPr="00E6747D" w:rsidRDefault="00587281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587281" w:rsidRPr="00E6747D" w:rsidRDefault="00587281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Председатель ревизионной комиссии _____________________ Н.И. Сергеева </w:t>
      </w:r>
    </w:p>
    <w:p w:rsidR="00587281" w:rsidRPr="00E6747D" w:rsidRDefault="00587281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587281" w:rsidRPr="00E6747D" w:rsidRDefault="00587281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Члены ревизионной комиссии ____________________________ Л.Ю. Шурыгин  </w:t>
      </w:r>
    </w:p>
    <w:p w:rsidR="00587281" w:rsidRPr="00E6747D" w:rsidRDefault="00587281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587281" w:rsidRPr="00E6747D" w:rsidRDefault="00587281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                                                     ___________________________ </w:t>
      </w:r>
      <w:r>
        <w:rPr>
          <w:rFonts w:ascii="Times New Roman" w:hAnsi="Times New Roman"/>
        </w:rPr>
        <w:t>А.С. Ивлева</w:t>
      </w:r>
      <w:r w:rsidRPr="00E6747D">
        <w:rPr>
          <w:rFonts w:ascii="Times New Roman" w:hAnsi="Times New Roman"/>
        </w:rPr>
        <w:t xml:space="preserve"> </w:t>
      </w:r>
    </w:p>
    <w:sectPr w:rsidR="00587281" w:rsidRPr="00E6747D" w:rsidSect="004F5E3E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81" w:rsidRDefault="00587281">
      <w:r>
        <w:separator/>
      </w:r>
    </w:p>
  </w:endnote>
  <w:endnote w:type="continuationSeparator" w:id="0">
    <w:p w:rsidR="00587281" w:rsidRDefault="0058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81" w:rsidRDefault="00587281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7281" w:rsidRDefault="00587281" w:rsidP="004F5E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81" w:rsidRDefault="00587281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7281" w:rsidRDefault="00587281" w:rsidP="004F5E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81" w:rsidRDefault="00587281">
      <w:r>
        <w:separator/>
      </w:r>
    </w:p>
  </w:footnote>
  <w:footnote w:type="continuationSeparator" w:id="0">
    <w:p w:rsidR="00587281" w:rsidRDefault="00587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6A5"/>
    <w:multiLevelType w:val="hybridMultilevel"/>
    <w:tmpl w:val="8C981386"/>
    <w:lvl w:ilvl="0" w:tplc="BBFC4C8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29402437"/>
    <w:multiLevelType w:val="hybridMultilevel"/>
    <w:tmpl w:val="99442FE8"/>
    <w:lvl w:ilvl="0" w:tplc="6E2E40C0"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1CA59B5"/>
    <w:multiLevelType w:val="hybridMultilevel"/>
    <w:tmpl w:val="E906195C"/>
    <w:lvl w:ilvl="0" w:tplc="79EE1A1C">
      <w:start w:val="3"/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CB865C9"/>
    <w:multiLevelType w:val="hybridMultilevel"/>
    <w:tmpl w:val="CC046E64"/>
    <w:lvl w:ilvl="0" w:tplc="70DC338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4D98761F"/>
    <w:multiLevelType w:val="hybridMultilevel"/>
    <w:tmpl w:val="8C981386"/>
    <w:lvl w:ilvl="0" w:tplc="BBFC4C8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3E"/>
    <w:rsid w:val="000117E3"/>
    <w:rsid w:val="000368C6"/>
    <w:rsid w:val="00060714"/>
    <w:rsid w:val="000679FF"/>
    <w:rsid w:val="000B70EF"/>
    <w:rsid w:val="000E1597"/>
    <w:rsid w:val="001263CB"/>
    <w:rsid w:val="0014292A"/>
    <w:rsid w:val="00157720"/>
    <w:rsid w:val="0017193C"/>
    <w:rsid w:val="00171BA1"/>
    <w:rsid w:val="001B7019"/>
    <w:rsid w:val="001D5A5A"/>
    <w:rsid w:val="00217F11"/>
    <w:rsid w:val="00272740"/>
    <w:rsid w:val="00296734"/>
    <w:rsid w:val="002A5DD6"/>
    <w:rsid w:val="002B2643"/>
    <w:rsid w:val="002D40B2"/>
    <w:rsid w:val="002D7BF9"/>
    <w:rsid w:val="002F4B10"/>
    <w:rsid w:val="00343504"/>
    <w:rsid w:val="00344DB4"/>
    <w:rsid w:val="00391FF9"/>
    <w:rsid w:val="003E63B4"/>
    <w:rsid w:val="00482D78"/>
    <w:rsid w:val="004B2EFC"/>
    <w:rsid w:val="004B35FA"/>
    <w:rsid w:val="004B42C8"/>
    <w:rsid w:val="004E3138"/>
    <w:rsid w:val="004E5C91"/>
    <w:rsid w:val="004F5E3E"/>
    <w:rsid w:val="00566772"/>
    <w:rsid w:val="0057309E"/>
    <w:rsid w:val="00585BE7"/>
    <w:rsid w:val="00587281"/>
    <w:rsid w:val="005C2499"/>
    <w:rsid w:val="005E03E9"/>
    <w:rsid w:val="006032DF"/>
    <w:rsid w:val="00617BAF"/>
    <w:rsid w:val="00624D21"/>
    <w:rsid w:val="00642337"/>
    <w:rsid w:val="00672699"/>
    <w:rsid w:val="00682515"/>
    <w:rsid w:val="006F4B73"/>
    <w:rsid w:val="007027AF"/>
    <w:rsid w:val="0076076D"/>
    <w:rsid w:val="00767F86"/>
    <w:rsid w:val="00776EE8"/>
    <w:rsid w:val="00797228"/>
    <w:rsid w:val="007C1807"/>
    <w:rsid w:val="007F4EC1"/>
    <w:rsid w:val="007F7962"/>
    <w:rsid w:val="0082312F"/>
    <w:rsid w:val="00830DB8"/>
    <w:rsid w:val="0083526D"/>
    <w:rsid w:val="00853DAA"/>
    <w:rsid w:val="008D672C"/>
    <w:rsid w:val="008E3396"/>
    <w:rsid w:val="009135C5"/>
    <w:rsid w:val="00943C89"/>
    <w:rsid w:val="009503C2"/>
    <w:rsid w:val="009604B1"/>
    <w:rsid w:val="009A2487"/>
    <w:rsid w:val="009C151A"/>
    <w:rsid w:val="009F79EA"/>
    <w:rsid w:val="00A35AA7"/>
    <w:rsid w:val="00A433F3"/>
    <w:rsid w:val="00A47B1B"/>
    <w:rsid w:val="00A52B44"/>
    <w:rsid w:val="00A67E7E"/>
    <w:rsid w:val="00A70222"/>
    <w:rsid w:val="00A82DA1"/>
    <w:rsid w:val="00AA6E84"/>
    <w:rsid w:val="00AB1071"/>
    <w:rsid w:val="00AB12B4"/>
    <w:rsid w:val="00AC0E93"/>
    <w:rsid w:val="00B0347F"/>
    <w:rsid w:val="00B05A32"/>
    <w:rsid w:val="00B16717"/>
    <w:rsid w:val="00B3790A"/>
    <w:rsid w:val="00B64C1E"/>
    <w:rsid w:val="00B70859"/>
    <w:rsid w:val="00B76595"/>
    <w:rsid w:val="00B91F46"/>
    <w:rsid w:val="00B979FE"/>
    <w:rsid w:val="00BB65C3"/>
    <w:rsid w:val="00BC6E53"/>
    <w:rsid w:val="00BD41B2"/>
    <w:rsid w:val="00C12BB3"/>
    <w:rsid w:val="00C12D9F"/>
    <w:rsid w:val="00C4321B"/>
    <w:rsid w:val="00C5199B"/>
    <w:rsid w:val="00C52F8F"/>
    <w:rsid w:val="00C82428"/>
    <w:rsid w:val="00CB5757"/>
    <w:rsid w:val="00D21756"/>
    <w:rsid w:val="00D31AE7"/>
    <w:rsid w:val="00D7111A"/>
    <w:rsid w:val="00DA166B"/>
    <w:rsid w:val="00DB1AAB"/>
    <w:rsid w:val="00DB1DEC"/>
    <w:rsid w:val="00DB3204"/>
    <w:rsid w:val="00DD5831"/>
    <w:rsid w:val="00DE728A"/>
    <w:rsid w:val="00E02F2D"/>
    <w:rsid w:val="00E0649B"/>
    <w:rsid w:val="00E1094C"/>
    <w:rsid w:val="00E11CDB"/>
    <w:rsid w:val="00E16317"/>
    <w:rsid w:val="00E23E32"/>
    <w:rsid w:val="00E5136A"/>
    <w:rsid w:val="00E6747D"/>
    <w:rsid w:val="00EB268D"/>
    <w:rsid w:val="00EC0DFA"/>
    <w:rsid w:val="00ED0EA1"/>
    <w:rsid w:val="00ED6BA9"/>
    <w:rsid w:val="00EE7B87"/>
    <w:rsid w:val="00EF5B82"/>
    <w:rsid w:val="00F25D05"/>
    <w:rsid w:val="00F268C4"/>
    <w:rsid w:val="00F40768"/>
    <w:rsid w:val="00F501D8"/>
    <w:rsid w:val="00F60A15"/>
    <w:rsid w:val="00F6294E"/>
    <w:rsid w:val="00F93522"/>
    <w:rsid w:val="00FA5E61"/>
    <w:rsid w:val="00FB0E4A"/>
    <w:rsid w:val="00FB4E27"/>
    <w:rsid w:val="00FC280A"/>
    <w:rsid w:val="00FC57A9"/>
    <w:rsid w:val="00FD1B75"/>
    <w:rsid w:val="00FE6AD4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E3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4F5E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858</Words>
  <Characters>4891</Characters>
  <Application>Microsoft Office Outlook</Application>
  <DocSecurity>0</DocSecurity>
  <Lines>0</Lines>
  <Paragraphs>0</Paragraphs>
  <ScaleCrop>false</ScaleCrop>
  <Company>SBERBANK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</dc:title>
  <dc:subject/>
  <dc:creator>Алексей</dc:creator>
  <cp:keywords/>
  <dc:description/>
  <cp:lastModifiedBy>admin</cp:lastModifiedBy>
  <cp:revision>3</cp:revision>
  <cp:lastPrinted>2018-05-14T08:42:00Z</cp:lastPrinted>
  <dcterms:created xsi:type="dcterms:W3CDTF">2020-03-07T02:27:00Z</dcterms:created>
  <dcterms:modified xsi:type="dcterms:W3CDTF">2020-03-07T03:02:00Z</dcterms:modified>
</cp:coreProperties>
</file>