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DE" w:rsidRPr="00B91F46" w:rsidRDefault="007C41DE" w:rsidP="00B91F46">
      <w:pPr>
        <w:spacing w:line="288" w:lineRule="auto"/>
        <w:jc w:val="center"/>
      </w:pPr>
    </w:p>
    <w:p w:rsidR="007C41DE" w:rsidRPr="00E6747D" w:rsidRDefault="007C41DE" w:rsidP="00B91F46">
      <w:pPr>
        <w:spacing w:line="288" w:lineRule="auto"/>
        <w:jc w:val="center"/>
        <w:rPr>
          <w:b/>
          <w:sz w:val="22"/>
          <w:szCs w:val="22"/>
        </w:rPr>
      </w:pPr>
      <w:r w:rsidRPr="00E6747D">
        <w:rPr>
          <w:b/>
          <w:sz w:val="22"/>
          <w:szCs w:val="22"/>
        </w:rPr>
        <w:t xml:space="preserve">Отчет ревизионной комиссии </w:t>
      </w:r>
    </w:p>
    <w:p w:rsidR="007C41DE" w:rsidRPr="00E6747D" w:rsidRDefault="007C41DE" w:rsidP="00B91F46">
      <w:pPr>
        <w:spacing w:line="288" w:lineRule="auto"/>
        <w:jc w:val="center"/>
        <w:rPr>
          <w:b/>
          <w:sz w:val="22"/>
          <w:szCs w:val="22"/>
        </w:rPr>
      </w:pPr>
      <w:r w:rsidRPr="00E6747D">
        <w:rPr>
          <w:b/>
          <w:sz w:val="22"/>
          <w:szCs w:val="22"/>
        </w:rPr>
        <w:t>товарищества собственников недвижимости жилья «Белинского,33»</w:t>
      </w:r>
    </w:p>
    <w:p w:rsidR="007C41DE" w:rsidRPr="00E6747D" w:rsidRDefault="007C41DE" w:rsidP="00B91F46">
      <w:pPr>
        <w:spacing w:line="288" w:lineRule="auto"/>
        <w:jc w:val="center"/>
        <w:rPr>
          <w:b/>
          <w:sz w:val="22"/>
          <w:szCs w:val="22"/>
        </w:rPr>
      </w:pPr>
      <w:r w:rsidRPr="00E6747D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итогам работы правления за  2020</w:t>
      </w:r>
      <w:r w:rsidRPr="00E6747D">
        <w:rPr>
          <w:b/>
          <w:sz w:val="22"/>
          <w:szCs w:val="22"/>
        </w:rPr>
        <w:t xml:space="preserve"> год</w:t>
      </w:r>
    </w:p>
    <w:p w:rsidR="007C41DE" w:rsidRPr="00E6747D" w:rsidRDefault="007C41DE" w:rsidP="00B91F46">
      <w:pPr>
        <w:spacing w:line="288" w:lineRule="auto"/>
        <w:jc w:val="center"/>
        <w:rPr>
          <w:b/>
          <w:sz w:val="22"/>
          <w:szCs w:val="22"/>
        </w:rPr>
      </w:pPr>
    </w:p>
    <w:p w:rsidR="007C41DE" w:rsidRPr="00E6747D" w:rsidRDefault="007C41DE" w:rsidP="00ED0EA1">
      <w:pPr>
        <w:spacing w:line="288" w:lineRule="auto"/>
        <w:ind w:firstLine="708"/>
        <w:rPr>
          <w:b/>
          <w:sz w:val="22"/>
          <w:szCs w:val="22"/>
        </w:rPr>
      </w:pPr>
      <w:r w:rsidRPr="00E6747D">
        <w:rPr>
          <w:b/>
          <w:sz w:val="22"/>
          <w:szCs w:val="22"/>
        </w:rPr>
        <w:t xml:space="preserve">г. Томск </w:t>
      </w:r>
      <w:r w:rsidRPr="00E6747D">
        <w:rPr>
          <w:b/>
          <w:sz w:val="22"/>
          <w:szCs w:val="22"/>
        </w:rPr>
        <w:tab/>
      </w:r>
      <w:r w:rsidRPr="00E6747D">
        <w:rPr>
          <w:b/>
          <w:sz w:val="22"/>
          <w:szCs w:val="22"/>
        </w:rPr>
        <w:tab/>
      </w:r>
      <w:r w:rsidRPr="00E6747D">
        <w:rPr>
          <w:b/>
          <w:sz w:val="22"/>
          <w:szCs w:val="22"/>
        </w:rPr>
        <w:tab/>
      </w:r>
      <w:r w:rsidRPr="00E6747D">
        <w:rPr>
          <w:b/>
          <w:sz w:val="22"/>
          <w:szCs w:val="22"/>
        </w:rPr>
        <w:tab/>
      </w:r>
      <w:r w:rsidRPr="00E6747D">
        <w:rPr>
          <w:b/>
          <w:sz w:val="22"/>
          <w:szCs w:val="22"/>
        </w:rPr>
        <w:tab/>
      </w:r>
      <w:r w:rsidRPr="00E6747D">
        <w:rPr>
          <w:b/>
          <w:sz w:val="22"/>
          <w:szCs w:val="22"/>
        </w:rPr>
        <w:tab/>
      </w:r>
      <w:r w:rsidRPr="00E6747D">
        <w:rPr>
          <w:b/>
          <w:sz w:val="22"/>
          <w:szCs w:val="22"/>
        </w:rPr>
        <w:tab/>
      </w:r>
      <w:r w:rsidRPr="00E6747D">
        <w:rPr>
          <w:b/>
          <w:sz w:val="22"/>
          <w:szCs w:val="22"/>
        </w:rPr>
        <w:tab/>
      </w:r>
      <w:r w:rsidRPr="00E6747D">
        <w:rPr>
          <w:b/>
          <w:sz w:val="22"/>
          <w:szCs w:val="22"/>
        </w:rPr>
        <w:tab/>
        <w:t xml:space="preserve">                 15 апреля </w:t>
      </w:r>
      <w:smartTag w:uri="urn:schemas-microsoft-com:office:smarttags" w:element="metricconverter">
        <w:smartTagPr>
          <w:attr w:name="ProductID" w:val="2021 г"/>
        </w:smartTagPr>
        <w:r>
          <w:rPr>
            <w:b/>
            <w:sz w:val="22"/>
            <w:szCs w:val="22"/>
          </w:rPr>
          <w:t>2021</w:t>
        </w:r>
        <w:r w:rsidRPr="00E6747D">
          <w:rPr>
            <w:b/>
            <w:sz w:val="22"/>
            <w:szCs w:val="22"/>
          </w:rPr>
          <w:t xml:space="preserve"> г</w:t>
        </w:r>
      </w:smartTag>
      <w:r w:rsidRPr="00E6747D">
        <w:rPr>
          <w:b/>
          <w:sz w:val="22"/>
          <w:szCs w:val="22"/>
        </w:rPr>
        <w:t>.</w:t>
      </w:r>
    </w:p>
    <w:p w:rsidR="007C41DE" w:rsidRPr="00ED0EA1" w:rsidRDefault="007C41DE" w:rsidP="00ED0EA1">
      <w:pPr>
        <w:spacing w:line="288" w:lineRule="auto"/>
        <w:ind w:firstLine="720"/>
        <w:jc w:val="both"/>
        <w:rPr>
          <w:sz w:val="22"/>
          <w:szCs w:val="22"/>
        </w:rPr>
      </w:pPr>
    </w:p>
    <w:p w:rsidR="007C41DE" w:rsidRPr="00ED0EA1" w:rsidRDefault="007C41DE" w:rsidP="00ED0EA1">
      <w:pPr>
        <w:spacing w:line="288" w:lineRule="auto"/>
        <w:ind w:firstLine="720"/>
        <w:jc w:val="both"/>
        <w:rPr>
          <w:sz w:val="22"/>
          <w:szCs w:val="22"/>
        </w:rPr>
      </w:pPr>
      <w:r w:rsidRPr="00ED0EA1">
        <w:rPr>
          <w:sz w:val="22"/>
          <w:szCs w:val="22"/>
        </w:rPr>
        <w:t>Отчет ревизио</w:t>
      </w:r>
      <w:r>
        <w:rPr>
          <w:sz w:val="22"/>
          <w:szCs w:val="22"/>
        </w:rPr>
        <w:t>нной комиссии (далее- отчет) ТСНЖ</w:t>
      </w:r>
      <w:r w:rsidRPr="00ED0EA1">
        <w:rPr>
          <w:sz w:val="22"/>
          <w:szCs w:val="22"/>
        </w:rPr>
        <w:t xml:space="preserve"> «Белинского,33», предоставляемый общему собранию собственников, правлению ТС</w:t>
      </w:r>
      <w:r>
        <w:rPr>
          <w:sz w:val="22"/>
          <w:szCs w:val="22"/>
        </w:rPr>
        <w:t>Н</w:t>
      </w:r>
      <w:r w:rsidRPr="00ED0EA1">
        <w:rPr>
          <w:sz w:val="22"/>
          <w:szCs w:val="22"/>
        </w:rPr>
        <w:t>Ж «Белинского,33» подготовлен в соответствии с требованиями Жилищного Кодекса РФ и положениями нормативных актов, регулирующих данный вид деятельности.</w:t>
      </w:r>
    </w:p>
    <w:p w:rsidR="007C41DE" w:rsidRPr="00ED0EA1" w:rsidRDefault="007C41DE" w:rsidP="00ED0EA1">
      <w:pPr>
        <w:spacing w:line="288" w:lineRule="auto"/>
        <w:ind w:firstLine="720"/>
        <w:jc w:val="both"/>
        <w:rPr>
          <w:sz w:val="22"/>
          <w:szCs w:val="22"/>
        </w:rPr>
      </w:pPr>
      <w:r w:rsidRPr="00ED0EA1">
        <w:rPr>
          <w:sz w:val="22"/>
          <w:szCs w:val="22"/>
        </w:rPr>
        <w:t>Отчет сформирован в ходе проверки состояния бухгалтерского учета и анализа хозяйственной деятель</w:t>
      </w:r>
      <w:r>
        <w:rPr>
          <w:sz w:val="22"/>
          <w:szCs w:val="22"/>
        </w:rPr>
        <w:t>ности ТСЖ за период с 01.01.2020 по 31.12.2020</w:t>
      </w:r>
      <w:r w:rsidRPr="00ED0EA1">
        <w:rPr>
          <w:sz w:val="22"/>
          <w:szCs w:val="22"/>
        </w:rPr>
        <w:t xml:space="preserve"> г.</w:t>
      </w:r>
    </w:p>
    <w:p w:rsidR="007C41DE" w:rsidRPr="00ED0EA1" w:rsidRDefault="007C41DE" w:rsidP="00ED0EA1">
      <w:pPr>
        <w:spacing w:line="288" w:lineRule="auto"/>
        <w:ind w:firstLine="720"/>
        <w:jc w:val="both"/>
        <w:rPr>
          <w:sz w:val="22"/>
          <w:szCs w:val="22"/>
        </w:rPr>
      </w:pPr>
      <w:r w:rsidRPr="00ED0EA1">
        <w:rPr>
          <w:sz w:val="22"/>
          <w:szCs w:val="22"/>
        </w:rPr>
        <w:t xml:space="preserve">Проверка проводилась путем анализа первичной бухгалтерской документации. Ревизионная комиссия в составе: Сергеева Н.И., Шурыгин Л.Ю., </w:t>
      </w:r>
      <w:r>
        <w:rPr>
          <w:sz w:val="22"/>
          <w:szCs w:val="22"/>
        </w:rPr>
        <w:t>Горьков В.Ю.</w:t>
      </w:r>
    </w:p>
    <w:p w:rsidR="007C41DE" w:rsidRPr="00ED0EA1" w:rsidRDefault="007C41DE" w:rsidP="00ED0EA1">
      <w:pPr>
        <w:spacing w:line="288" w:lineRule="auto"/>
        <w:ind w:firstLine="720"/>
        <w:jc w:val="both"/>
        <w:rPr>
          <w:sz w:val="22"/>
          <w:szCs w:val="22"/>
        </w:rPr>
      </w:pPr>
      <w:r w:rsidRPr="00ED0EA1">
        <w:rPr>
          <w:sz w:val="22"/>
          <w:szCs w:val="22"/>
        </w:rPr>
        <w:t>Время п</w:t>
      </w:r>
      <w:r>
        <w:rPr>
          <w:sz w:val="22"/>
          <w:szCs w:val="22"/>
        </w:rPr>
        <w:t>роведения проверки: с 01.04.2021 по 15.04.2021</w:t>
      </w:r>
      <w:r w:rsidRPr="00ED0EA1">
        <w:rPr>
          <w:sz w:val="22"/>
          <w:szCs w:val="22"/>
        </w:rPr>
        <w:t>г.</w:t>
      </w:r>
    </w:p>
    <w:p w:rsidR="007C41DE" w:rsidRPr="00ED0EA1" w:rsidRDefault="007C41DE" w:rsidP="00ED0EA1">
      <w:pPr>
        <w:spacing w:line="288" w:lineRule="auto"/>
        <w:ind w:firstLine="720"/>
        <w:jc w:val="both"/>
        <w:rPr>
          <w:sz w:val="22"/>
          <w:szCs w:val="22"/>
        </w:rPr>
      </w:pPr>
      <w:r w:rsidRPr="00ED0EA1">
        <w:rPr>
          <w:sz w:val="22"/>
          <w:szCs w:val="22"/>
        </w:rPr>
        <w:t>Председатель комиссии: Сергеева Н.И.</w:t>
      </w:r>
    </w:p>
    <w:p w:rsidR="007C41DE" w:rsidRPr="00ED0EA1" w:rsidRDefault="007C41DE" w:rsidP="00ED0EA1">
      <w:pPr>
        <w:spacing w:line="288" w:lineRule="auto"/>
        <w:ind w:firstLine="720"/>
        <w:jc w:val="both"/>
        <w:rPr>
          <w:sz w:val="22"/>
          <w:szCs w:val="22"/>
        </w:rPr>
      </w:pPr>
    </w:p>
    <w:p w:rsidR="007C41DE" w:rsidRPr="00ED0EA1" w:rsidRDefault="007C41DE" w:rsidP="00ED0EA1">
      <w:pPr>
        <w:spacing w:line="288" w:lineRule="auto"/>
        <w:ind w:firstLine="720"/>
        <w:jc w:val="both"/>
        <w:rPr>
          <w:b/>
          <w:sz w:val="22"/>
          <w:szCs w:val="22"/>
        </w:rPr>
      </w:pPr>
      <w:r w:rsidRPr="00ED0EA1">
        <w:rPr>
          <w:b/>
          <w:sz w:val="22"/>
          <w:szCs w:val="22"/>
        </w:rPr>
        <w:t>Основные вопросы:</w:t>
      </w:r>
    </w:p>
    <w:p w:rsidR="007C41DE" w:rsidRPr="00ED0EA1" w:rsidRDefault="007C41DE" w:rsidP="00ED0EA1">
      <w:pPr>
        <w:spacing w:line="288" w:lineRule="auto"/>
        <w:ind w:firstLine="720"/>
        <w:jc w:val="both"/>
        <w:rPr>
          <w:sz w:val="22"/>
          <w:szCs w:val="22"/>
        </w:rPr>
      </w:pPr>
      <w:r w:rsidRPr="00ED0EA1">
        <w:rPr>
          <w:sz w:val="22"/>
          <w:szCs w:val="22"/>
        </w:rPr>
        <w:t>- правильность ведения бухгалтерского и налогового учета в ТСЖ;</w:t>
      </w:r>
    </w:p>
    <w:p w:rsidR="007C41DE" w:rsidRPr="00ED0EA1" w:rsidRDefault="007C41DE" w:rsidP="00ED0EA1">
      <w:pPr>
        <w:spacing w:line="288" w:lineRule="auto"/>
        <w:ind w:firstLine="720"/>
        <w:jc w:val="both"/>
        <w:rPr>
          <w:sz w:val="22"/>
          <w:szCs w:val="22"/>
        </w:rPr>
      </w:pPr>
      <w:r w:rsidRPr="00ED0EA1">
        <w:rPr>
          <w:sz w:val="22"/>
          <w:szCs w:val="22"/>
        </w:rPr>
        <w:t>- соответствие начислений собственникам жилых и нежилых помещений ТСЖ по коммунальным платежам и техническому обслуживанию, тарифам, утвержденным соб</w:t>
      </w:r>
      <w:r>
        <w:rPr>
          <w:sz w:val="22"/>
          <w:szCs w:val="22"/>
        </w:rPr>
        <w:t>ранием ТСЖ за период с 01.01.2020 по 31.12.2020</w:t>
      </w:r>
      <w:r w:rsidRPr="00ED0EA1">
        <w:rPr>
          <w:sz w:val="22"/>
          <w:szCs w:val="22"/>
        </w:rPr>
        <w:t>г., начисление и оплата взносов ТСЖ и коммунальных услуг;</w:t>
      </w:r>
    </w:p>
    <w:p w:rsidR="007C41DE" w:rsidRPr="00ED0EA1" w:rsidRDefault="007C41DE" w:rsidP="00ED0EA1">
      <w:pPr>
        <w:spacing w:line="288" w:lineRule="auto"/>
        <w:ind w:firstLine="720"/>
        <w:jc w:val="both"/>
        <w:rPr>
          <w:sz w:val="22"/>
          <w:szCs w:val="22"/>
        </w:rPr>
      </w:pPr>
      <w:r w:rsidRPr="00ED0EA1">
        <w:rPr>
          <w:sz w:val="22"/>
          <w:szCs w:val="22"/>
        </w:rPr>
        <w:t>- проверка  расходования  денежных средств на текущий ремонт;</w:t>
      </w:r>
    </w:p>
    <w:p w:rsidR="007C41DE" w:rsidRPr="00ED0EA1" w:rsidRDefault="007C41DE" w:rsidP="00ED0EA1">
      <w:pPr>
        <w:spacing w:line="288" w:lineRule="auto"/>
        <w:ind w:firstLine="720"/>
        <w:jc w:val="both"/>
        <w:rPr>
          <w:sz w:val="22"/>
          <w:szCs w:val="22"/>
        </w:rPr>
      </w:pPr>
      <w:r w:rsidRPr="00ED0EA1">
        <w:rPr>
          <w:sz w:val="22"/>
          <w:szCs w:val="22"/>
        </w:rPr>
        <w:t>- выполнение решений общего собрания членов ТСЖ и Правления ТСЖ;</w:t>
      </w:r>
    </w:p>
    <w:p w:rsidR="007C41DE" w:rsidRPr="00ED0EA1" w:rsidRDefault="007C41DE" w:rsidP="00ED0EA1">
      <w:pPr>
        <w:spacing w:line="288" w:lineRule="auto"/>
        <w:ind w:firstLine="720"/>
        <w:jc w:val="both"/>
        <w:rPr>
          <w:sz w:val="22"/>
          <w:szCs w:val="22"/>
        </w:rPr>
      </w:pPr>
      <w:r w:rsidRPr="00ED0EA1">
        <w:rPr>
          <w:sz w:val="22"/>
          <w:szCs w:val="22"/>
        </w:rPr>
        <w:t>- заключение ревизионной комиссии;</w:t>
      </w:r>
    </w:p>
    <w:p w:rsidR="007C41DE" w:rsidRPr="00ED0EA1" w:rsidRDefault="007C41DE" w:rsidP="00ED0EA1">
      <w:pPr>
        <w:spacing w:line="288" w:lineRule="auto"/>
        <w:ind w:firstLine="720"/>
        <w:jc w:val="both"/>
        <w:rPr>
          <w:sz w:val="22"/>
          <w:szCs w:val="22"/>
        </w:rPr>
      </w:pPr>
    </w:p>
    <w:p w:rsidR="007C41DE" w:rsidRPr="00ED0EA1" w:rsidRDefault="007C41DE" w:rsidP="00ED0EA1">
      <w:pPr>
        <w:pStyle w:val="ListParagraph"/>
        <w:numPr>
          <w:ilvl w:val="0"/>
          <w:numId w:val="1"/>
        </w:numPr>
        <w:tabs>
          <w:tab w:val="left" w:pos="1080"/>
        </w:tabs>
        <w:spacing w:line="288" w:lineRule="auto"/>
        <w:ind w:left="720" w:firstLine="0"/>
        <w:jc w:val="both"/>
        <w:rPr>
          <w:rFonts w:ascii="Times New Roman" w:hAnsi="Times New Roman"/>
          <w:b/>
        </w:rPr>
      </w:pPr>
      <w:r w:rsidRPr="00ED0EA1">
        <w:rPr>
          <w:rFonts w:ascii="Times New Roman" w:hAnsi="Times New Roman"/>
          <w:b/>
        </w:rPr>
        <w:t>Состояние бухгалтерского учета</w:t>
      </w:r>
    </w:p>
    <w:p w:rsidR="007C41DE" w:rsidRPr="00ED0EA1" w:rsidRDefault="007C41DE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>Ведение бухгалтерской и налоговой деятельности ТСЖ выставление квитанций собственникам УМП «ЕРКЦ г.Томска с 01.10.2015 г.</w:t>
      </w:r>
    </w:p>
    <w:p w:rsidR="007C41DE" w:rsidRPr="00ED0EA1" w:rsidRDefault="007C41DE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>Все операции отражаются согласно плана счетов бухгалтерского учета.</w:t>
      </w:r>
    </w:p>
    <w:p w:rsidR="007C41DE" w:rsidRPr="00ED0EA1" w:rsidRDefault="007C41DE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>Применяемая система налогообложения – УСН «Доходы-расходы».</w:t>
      </w:r>
    </w:p>
    <w:p w:rsidR="007C41DE" w:rsidRPr="00ED0EA1" w:rsidRDefault="007C41DE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>Прием наличных денежных средств за коммунальные услуги не предусмотрен, все платежи по коммунальным услугам принимаются только в безналичной форме.</w:t>
      </w:r>
    </w:p>
    <w:p w:rsidR="007C41DE" w:rsidRPr="00ED0EA1" w:rsidRDefault="007C41DE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 xml:space="preserve">ТСЖ имеет расчетный  счет в ПАО «Сбербанк». </w:t>
      </w:r>
    </w:p>
    <w:p w:rsidR="007C41DE" w:rsidRPr="00ED0EA1" w:rsidRDefault="007C41DE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 xml:space="preserve">ТСЖ имеет спец.  </w:t>
      </w:r>
      <w:r>
        <w:rPr>
          <w:rFonts w:ascii="Times New Roman" w:hAnsi="Times New Roman"/>
        </w:rPr>
        <w:t>счет капитального ремонта в ПАО</w:t>
      </w:r>
      <w:r w:rsidRPr="00ED0EA1">
        <w:rPr>
          <w:rFonts w:ascii="Times New Roman" w:hAnsi="Times New Roman"/>
        </w:rPr>
        <w:t xml:space="preserve"> «Сбербанк».</w:t>
      </w:r>
    </w:p>
    <w:p w:rsidR="007C41DE" w:rsidRPr="00ED0EA1" w:rsidRDefault="007C41DE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>К проверке предоставлены выписки по расчет</w:t>
      </w:r>
      <w:r>
        <w:rPr>
          <w:rFonts w:ascii="Times New Roman" w:hAnsi="Times New Roman"/>
        </w:rPr>
        <w:t>ному счету за период с 01.01.2020 по 31.12.2020</w:t>
      </w:r>
      <w:r w:rsidRPr="00ED0EA1">
        <w:rPr>
          <w:rFonts w:ascii="Times New Roman" w:hAnsi="Times New Roman"/>
        </w:rPr>
        <w:t>г.</w:t>
      </w:r>
    </w:p>
    <w:p w:rsidR="007C41DE" w:rsidRPr="00ED0EA1" w:rsidRDefault="007C41DE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>Остаток денежных средств на основном расчетном счете на 01.0</w:t>
      </w:r>
      <w:r>
        <w:rPr>
          <w:rFonts w:ascii="Times New Roman" w:hAnsi="Times New Roman"/>
        </w:rPr>
        <w:t>1.2020</w:t>
      </w:r>
      <w:r w:rsidRPr="00ED0EA1">
        <w:rPr>
          <w:rFonts w:ascii="Times New Roman" w:hAnsi="Times New Roman"/>
        </w:rPr>
        <w:t xml:space="preserve"> г. составлял </w:t>
      </w:r>
      <w:r>
        <w:rPr>
          <w:rFonts w:ascii="Times New Roman" w:hAnsi="Times New Roman"/>
        </w:rPr>
        <w:t>269</w:t>
      </w:r>
      <w:r w:rsidRPr="00ED0EA1">
        <w:rPr>
          <w:rFonts w:ascii="Times New Roman" w:hAnsi="Times New Roman"/>
        </w:rPr>
        <w:t> </w:t>
      </w:r>
      <w:r>
        <w:rPr>
          <w:rFonts w:ascii="Times New Roman" w:hAnsi="Times New Roman"/>
        </w:rPr>
        <w:t>641,35</w:t>
      </w:r>
      <w:r w:rsidRPr="00ED0EA1">
        <w:rPr>
          <w:rFonts w:ascii="Times New Roman" w:hAnsi="Times New Roman"/>
        </w:rPr>
        <w:t xml:space="preserve"> руб.</w:t>
      </w:r>
    </w:p>
    <w:p w:rsidR="007C41DE" w:rsidRPr="00ED0EA1" w:rsidRDefault="007C41DE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>Остаток денежных средств на осно</w:t>
      </w:r>
      <w:r>
        <w:rPr>
          <w:rFonts w:ascii="Times New Roman" w:hAnsi="Times New Roman"/>
        </w:rPr>
        <w:t>вном расчетном счете на 31.12.2020 г. составлял 421</w:t>
      </w:r>
      <w:r w:rsidRPr="00ED0EA1">
        <w:rPr>
          <w:rFonts w:ascii="Times New Roman" w:hAnsi="Times New Roman"/>
        </w:rPr>
        <w:t> </w:t>
      </w:r>
      <w:r>
        <w:rPr>
          <w:rFonts w:ascii="Times New Roman" w:hAnsi="Times New Roman"/>
        </w:rPr>
        <w:t>858</w:t>
      </w:r>
      <w:r w:rsidRPr="00ED0EA1">
        <w:rPr>
          <w:rFonts w:ascii="Times New Roman" w:hAnsi="Times New Roman"/>
        </w:rPr>
        <w:t>,</w:t>
      </w:r>
      <w:r>
        <w:rPr>
          <w:rFonts w:ascii="Times New Roman" w:hAnsi="Times New Roman"/>
        </w:rPr>
        <w:t>45</w:t>
      </w:r>
      <w:r w:rsidRPr="00ED0EA1">
        <w:rPr>
          <w:rFonts w:ascii="Times New Roman" w:hAnsi="Times New Roman"/>
        </w:rPr>
        <w:t xml:space="preserve"> руб.</w:t>
      </w:r>
    </w:p>
    <w:p w:rsidR="007C41DE" w:rsidRPr="00ED0EA1" w:rsidRDefault="007C41DE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>Остаток денежных средств на специальн</w:t>
      </w:r>
      <w:r>
        <w:rPr>
          <w:rFonts w:ascii="Times New Roman" w:hAnsi="Times New Roman"/>
        </w:rPr>
        <w:t>ом расчетном счете на 01.01.2020</w:t>
      </w:r>
      <w:r w:rsidRPr="00ED0EA1">
        <w:rPr>
          <w:rFonts w:ascii="Times New Roman" w:hAnsi="Times New Roman"/>
        </w:rPr>
        <w:t xml:space="preserve"> г. составлял </w:t>
      </w:r>
      <w:r>
        <w:rPr>
          <w:rFonts w:ascii="Times New Roman" w:hAnsi="Times New Roman"/>
        </w:rPr>
        <w:t>370</w:t>
      </w:r>
      <w:r w:rsidRPr="00ED0EA1">
        <w:rPr>
          <w:rFonts w:ascii="Times New Roman" w:hAnsi="Times New Roman"/>
        </w:rPr>
        <w:t> 5</w:t>
      </w:r>
      <w:r>
        <w:rPr>
          <w:rFonts w:ascii="Times New Roman" w:hAnsi="Times New Roman"/>
        </w:rPr>
        <w:t>01</w:t>
      </w:r>
      <w:r w:rsidRPr="00ED0EA1">
        <w:rPr>
          <w:rFonts w:ascii="Times New Roman" w:hAnsi="Times New Roman"/>
        </w:rPr>
        <w:t>,</w:t>
      </w:r>
      <w:r>
        <w:rPr>
          <w:rFonts w:ascii="Times New Roman" w:hAnsi="Times New Roman"/>
        </w:rPr>
        <w:t>84</w:t>
      </w:r>
      <w:r w:rsidRPr="00ED0EA1">
        <w:rPr>
          <w:rFonts w:ascii="Times New Roman" w:hAnsi="Times New Roman"/>
        </w:rPr>
        <w:t xml:space="preserve"> руб.</w:t>
      </w:r>
    </w:p>
    <w:p w:rsidR="007C41DE" w:rsidRPr="00ED0EA1" w:rsidRDefault="007C41DE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>Остаток денежных средств на специал</w:t>
      </w:r>
      <w:r>
        <w:rPr>
          <w:rFonts w:ascii="Times New Roman" w:hAnsi="Times New Roman"/>
        </w:rPr>
        <w:t>ьном расчетном счете на 31.12.2020 г. составлял 697</w:t>
      </w:r>
      <w:r w:rsidRPr="00ED0EA1">
        <w:rPr>
          <w:rFonts w:ascii="Times New Roman" w:hAnsi="Times New Roman"/>
        </w:rPr>
        <w:t> 5</w:t>
      </w:r>
      <w:r>
        <w:rPr>
          <w:rFonts w:ascii="Times New Roman" w:hAnsi="Times New Roman"/>
        </w:rPr>
        <w:t>0</w:t>
      </w:r>
      <w:r w:rsidRPr="00ED0EA1">
        <w:rPr>
          <w:rFonts w:ascii="Times New Roman" w:hAnsi="Times New Roman"/>
        </w:rPr>
        <w:t>,</w:t>
      </w:r>
      <w:r>
        <w:rPr>
          <w:rFonts w:ascii="Times New Roman" w:hAnsi="Times New Roman"/>
        </w:rPr>
        <w:t>09</w:t>
      </w:r>
      <w:r w:rsidRPr="00ED0EA1">
        <w:rPr>
          <w:rFonts w:ascii="Times New Roman" w:hAnsi="Times New Roman"/>
        </w:rPr>
        <w:t xml:space="preserve"> руб.</w:t>
      </w:r>
    </w:p>
    <w:p w:rsidR="007C41DE" w:rsidRPr="00ED0EA1" w:rsidRDefault="007C41DE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>Сумма задолженности собственников дом</w:t>
      </w:r>
      <w:r>
        <w:rPr>
          <w:rFonts w:ascii="Times New Roman" w:hAnsi="Times New Roman"/>
        </w:rPr>
        <w:t>а перед ТСЖ за ЖКУ на 01.01.2020</w:t>
      </w:r>
      <w:r w:rsidRPr="00ED0EA1">
        <w:rPr>
          <w:rFonts w:ascii="Times New Roman" w:hAnsi="Times New Roman"/>
        </w:rPr>
        <w:t xml:space="preserve"> г. составляла </w:t>
      </w:r>
      <w:r>
        <w:rPr>
          <w:rFonts w:ascii="Times New Roman" w:hAnsi="Times New Roman"/>
        </w:rPr>
        <w:t>183</w:t>
      </w:r>
      <w:r w:rsidRPr="00ED0EA1">
        <w:rPr>
          <w:rFonts w:ascii="Times New Roman" w:hAnsi="Times New Roman"/>
        </w:rPr>
        <w:t> 2</w:t>
      </w:r>
      <w:r>
        <w:rPr>
          <w:rFonts w:ascii="Times New Roman" w:hAnsi="Times New Roman"/>
        </w:rPr>
        <w:t>95</w:t>
      </w:r>
      <w:r w:rsidRPr="00ED0EA1">
        <w:rPr>
          <w:rFonts w:ascii="Times New Roman" w:hAnsi="Times New Roman"/>
        </w:rPr>
        <w:t>,</w:t>
      </w:r>
      <w:r>
        <w:rPr>
          <w:rFonts w:ascii="Times New Roman" w:hAnsi="Times New Roman"/>
        </w:rPr>
        <w:t>0</w:t>
      </w:r>
      <w:r w:rsidRPr="00ED0EA1">
        <w:rPr>
          <w:rFonts w:ascii="Times New Roman" w:hAnsi="Times New Roman"/>
        </w:rPr>
        <w:t>5 руб.</w:t>
      </w:r>
    </w:p>
    <w:p w:rsidR="007C41DE" w:rsidRPr="00ED0EA1" w:rsidRDefault="007C41DE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>Сумма начисленных за ЖКУ платежей собст</w:t>
      </w:r>
      <w:r>
        <w:rPr>
          <w:rFonts w:ascii="Times New Roman" w:hAnsi="Times New Roman"/>
        </w:rPr>
        <w:t>венникам дома за 12 месяцев 2020 г.  1 377</w:t>
      </w:r>
      <w:r w:rsidRPr="00ED0EA1">
        <w:rPr>
          <w:rFonts w:ascii="Times New Roman" w:hAnsi="Times New Roman"/>
        </w:rPr>
        <w:t> </w:t>
      </w:r>
      <w:r>
        <w:rPr>
          <w:rFonts w:ascii="Times New Roman" w:hAnsi="Times New Roman"/>
        </w:rPr>
        <w:t>633</w:t>
      </w:r>
      <w:r w:rsidRPr="00ED0EA1">
        <w:rPr>
          <w:rFonts w:ascii="Times New Roman" w:hAnsi="Times New Roman"/>
        </w:rPr>
        <w:t>,</w:t>
      </w:r>
      <w:r>
        <w:rPr>
          <w:rFonts w:ascii="Times New Roman" w:hAnsi="Times New Roman"/>
        </w:rPr>
        <w:t>71</w:t>
      </w:r>
      <w:r w:rsidRPr="00ED0EA1">
        <w:rPr>
          <w:rFonts w:ascii="Times New Roman" w:hAnsi="Times New Roman"/>
        </w:rPr>
        <w:t xml:space="preserve"> руб.</w:t>
      </w:r>
    </w:p>
    <w:p w:rsidR="007C41DE" w:rsidRPr="00ED0EA1" w:rsidRDefault="007C41DE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>Сумма оплат за ЖКУ от собс</w:t>
      </w:r>
      <w:r>
        <w:rPr>
          <w:rFonts w:ascii="Times New Roman" w:hAnsi="Times New Roman"/>
        </w:rPr>
        <w:t>твенников дома за 12 месяцев 2020 г.  составляет 1 375</w:t>
      </w:r>
      <w:r w:rsidRPr="00ED0EA1">
        <w:rPr>
          <w:rFonts w:ascii="Times New Roman" w:hAnsi="Times New Roman"/>
        </w:rPr>
        <w:t> </w:t>
      </w:r>
      <w:r>
        <w:rPr>
          <w:rFonts w:ascii="Times New Roman" w:hAnsi="Times New Roman"/>
        </w:rPr>
        <w:t>826</w:t>
      </w:r>
      <w:r w:rsidRPr="00ED0EA1">
        <w:rPr>
          <w:rFonts w:ascii="Times New Roman" w:hAnsi="Times New Roman"/>
        </w:rPr>
        <w:t>,</w:t>
      </w:r>
      <w:r>
        <w:rPr>
          <w:rFonts w:ascii="Times New Roman" w:hAnsi="Times New Roman"/>
        </w:rPr>
        <w:t>10</w:t>
      </w:r>
      <w:r w:rsidRPr="00ED0EA1">
        <w:rPr>
          <w:rFonts w:ascii="Times New Roman" w:hAnsi="Times New Roman"/>
        </w:rPr>
        <w:t xml:space="preserve"> руб.</w:t>
      </w:r>
    </w:p>
    <w:p w:rsidR="007C41DE" w:rsidRPr="00ED0EA1" w:rsidRDefault="007C41DE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>Сумма задолженности за ЖКУ с</w:t>
      </w:r>
      <w:r>
        <w:rPr>
          <w:rFonts w:ascii="Times New Roman" w:hAnsi="Times New Roman"/>
        </w:rPr>
        <w:t>обственников дома перед ТСЖ на 31</w:t>
      </w:r>
      <w:r w:rsidRPr="00ED0EA1">
        <w:rPr>
          <w:rFonts w:ascii="Times New Roman" w:hAnsi="Times New Roman"/>
        </w:rPr>
        <w:t>.1</w:t>
      </w:r>
      <w:r>
        <w:rPr>
          <w:rFonts w:ascii="Times New Roman" w:hAnsi="Times New Roman"/>
        </w:rPr>
        <w:t>2.2020 г. составляет 185</w:t>
      </w:r>
      <w:r w:rsidRPr="00ED0EA1">
        <w:rPr>
          <w:rFonts w:ascii="Times New Roman" w:hAnsi="Times New Roman"/>
        </w:rPr>
        <w:t> </w:t>
      </w:r>
      <w:r>
        <w:rPr>
          <w:rFonts w:ascii="Times New Roman" w:hAnsi="Times New Roman"/>
        </w:rPr>
        <w:t>102</w:t>
      </w:r>
      <w:r w:rsidRPr="00ED0EA1">
        <w:rPr>
          <w:rFonts w:ascii="Times New Roman" w:hAnsi="Times New Roman"/>
        </w:rPr>
        <w:t>,</w:t>
      </w:r>
      <w:r>
        <w:rPr>
          <w:rFonts w:ascii="Times New Roman" w:hAnsi="Times New Roman"/>
        </w:rPr>
        <w:t>66</w:t>
      </w:r>
      <w:r w:rsidRPr="00ED0EA1">
        <w:rPr>
          <w:rFonts w:ascii="Times New Roman" w:hAnsi="Times New Roman"/>
        </w:rPr>
        <w:t xml:space="preserve"> руб., из данной суммы просроченная задолженность составляет  </w:t>
      </w:r>
      <w:r>
        <w:rPr>
          <w:rFonts w:ascii="Times New Roman" w:hAnsi="Times New Roman"/>
        </w:rPr>
        <w:t xml:space="preserve"> 73</w:t>
      </w:r>
      <w:r w:rsidRPr="00ED0EA1">
        <w:rPr>
          <w:rFonts w:ascii="Times New Roman" w:hAnsi="Times New Roman"/>
        </w:rPr>
        <w:t> </w:t>
      </w:r>
      <w:r>
        <w:rPr>
          <w:rFonts w:ascii="Times New Roman" w:hAnsi="Times New Roman"/>
        </w:rPr>
        <w:t>768</w:t>
      </w:r>
      <w:r w:rsidRPr="00ED0EA1">
        <w:rPr>
          <w:rFonts w:ascii="Times New Roman" w:hAnsi="Times New Roman"/>
        </w:rPr>
        <w:t>,</w:t>
      </w:r>
      <w:r>
        <w:rPr>
          <w:rFonts w:ascii="Times New Roman" w:hAnsi="Times New Roman"/>
        </w:rPr>
        <w:t>91</w:t>
      </w:r>
      <w:r w:rsidRPr="00ED0EA1">
        <w:rPr>
          <w:rFonts w:ascii="Times New Roman" w:hAnsi="Times New Roman"/>
        </w:rPr>
        <w:t xml:space="preserve"> руб.</w:t>
      </w:r>
    </w:p>
    <w:p w:rsidR="007C41DE" w:rsidRPr="00ED0EA1" w:rsidRDefault="007C41DE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 xml:space="preserve">Сумма задолженности собственников дома перед ТСЖ за </w:t>
      </w:r>
      <w:r>
        <w:rPr>
          <w:rFonts w:ascii="Times New Roman" w:hAnsi="Times New Roman"/>
        </w:rPr>
        <w:t>капитальный ремонт на 01.01.2020</w:t>
      </w:r>
      <w:r w:rsidRPr="00ED0EA1">
        <w:rPr>
          <w:rFonts w:ascii="Times New Roman" w:hAnsi="Times New Roman"/>
        </w:rPr>
        <w:t xml:space="preserve"> г. составляла </w:t>
      </w:r>
      <w:r>
        <w:rPr>
          <w:rFonts w:ascii="Times New Roman" w:hAnsi="Times New Roman"/>
        </w:rPr>
        <w:t>45</w:t>
      </w:r>
      <w:r w:rsidRPr="00ED0E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508</w:t>
      </w:r>
      <w:r w:rsidRPr="00ED0EA1">
        <w:rPr>
          <w:rFonts w:ascii="Times New Roman" w:hAnsi="Times New Roman"/>
        </w:rPr>
        <w:t>,</w:t>
      </w:r>
      <w:r>
        <w:rPr>
          <w:rFonts w:ascii="Times New Roman" w:hAnsi="Times New Roman"/>
        </w:rPr>
        <w:t>85</w:t>
      </w:r>
      <w:r w:rsidRPr="00ED0EA1">
        <w:rPr>
          <w:rFonts w:ascii="Times New Roman" w:hAnsi="Times New Roman"/>
        </w:rPr>
        <w:t xml:space="preserve"> руб.</w:t>
      </w:r>
    </w:p>
    <w:p w:rsidR="007C41DE" w:rsidRPr="00ED0EA1" w:rsidRDefault="007C41DE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>Сумма начисленных за капитальный ремонт платежей собс</w:t>
      </w:r>
      <w:r>
        <w:rPr>
          <w:rFonts w:ascii="Times New Roman" w:hAnsi="Times New Roman"/>
        </w:rPr>
        <w:t>твенникам дома за 12 месяцев 2020 г.   380</w:t>
      </w:r>
      <w:r w:rsidRPr="00ED0EA1">
        <w:rPr>
          <w:rFonts w:ascii="Times New Roman" w:hAnsi="Times New Roman"/>
        </w:rPr>
        <w:t> </w:t>
      </w:r>
      <w:r>
        <w:rPr>
          <w:rFonts w:ascii="Times New Roman" w:hAnsi="Times New Roman"/>
        </w:rPr>
        <w:t>074</w:t>
      </w:r>
      <w:r w:rsidRPr="00ED0EA1">
        <w:rPr>
          <w:rFonts w:ascii="Times New Roman" w:hAnsi="Times New Roman"/>
        </w:rPr>
        <w:t>,</w:t>
      </w:r>
      <w:r>
        <w:rPr>
          <w:rFonts w:ascii="Times New Roman" w:hAnsi="Times New Roman"/>
        </w:rPr>
        <w:t>68</w:t>
      </w:r>
      <w:r w:rsidRPr="00ED0EA1">
        <w:rPr>
          <w:rFonts w:ascii="Times New Roman" w:hAnsi="Times New Roman"/>
        </w:rPr>
        <w:t xml:space="preserve"> руб.</w:t>
      </w:r>
    </w:p>
    <w:p w:rsidR="007C41DE" w:rsidRPr="00ED0EA1" w:rsidRDefault="007C41DE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>Сумма оплат за капитальный ремонт от собст</w:t>
      </w:r>
      <w:r>
        <w:rPr>
          <w:rFonts w:ascii="Times New Roman" w:hAnsi="Times New Roman"/>
        </w:rPr>
        <w:t>венников дома за 12 месяцев 2020 г.  составляет 327</w:t>
      </w:r>
      <w:r w:rsidRPr="00ED0EA1">
        <w:rPr>
          <w:rFonts w:ascii="Times New Roman" w:hAnsi="Times New Roman"/>
        </w:rPr>
        <w:t> </w:t>
      </w:r>
      <w:r>
        <w:rPr>
          <w:rFonts w:ascii="Times New Roman" w:hAnsi="Times New Roman"/>
        </w:rPr>
        <w:t>002</w:t>
      </w:r>
      <w:r w:rsidRPr="00ED0EA1">
        <w:rPr>
          <w:rFonts w:ascii="Times New Roman" w:hAnsi="Times New Roman"/>
        </w:rPr>
        <w:t>,</w:t>
      </w:r>
      <w:r>
        <w:rPr>
          <w:rFonts w:ascii="Times New Roman" w:hAnsi="Times New Roman"/>
        </w:rPr>
        <w:t>25</w:t>
      </w:r>
      <w:r w:rsidRPr="00ED0EA1">
        <w:rPr>
          <w:rFonts w:ascii="Times New Roman" w:hAnsi="Times New Roman"/>
        </w:rPr>
        <w:t xml:space="preserve"> руб.</w:t>
      </w:r>
    </w:p>
    <w:p w:rsidR="007C41DE" w:rsidRPr="00ED0EA1" w:rsidRDefault="007C41DE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>Сумма задолженности за капитальный ремонт с</w:t>
      </w:r>
      <w:r>
        <w:rPr>
          <w:rFonts w:ascii="Times New Roman" w:hAnsi="Times New Roman"/>
        </w:rPr>
        <w:t>обственников дома перед ТСЖ на 3</w:t>
      </w:r>
      <w:r w:rsidRPr="00ED0EA1">
        <w:rPr>
          <w:rFonts w:ascii="Times New Roman" w:hAnsi="Times New Roman"/>
        </w:rPr>
        <w:t>1.1</w:t>
      </w:r>
      <w:r>
        <w:rPr>
          <w:rFonts w:ascii="Times New Roman" w:hAnsi="Times New Roman"/>
        </w:rPr>
        <w:t>2.2020 г. составляет 98</w:t>
      </w:r>
      <w:r w:rsidRPr="00ED0E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581</w:t>
      </w:r>
      <w:r w:rsidRPr="00ED0EA1">
        <w:rPr>
          <w:rFonts w:ascii="Times New Roman" w:hAnsi="Times New Roman"/>
        </w:rPr>
        <w:t>,</w:t>
      </w:r>
      <w:r>
        <w:rPr>
          <w:rFonts w:ascii="Times New Roman" w:hAnsi="Times New Roman"/>
        </w:rPr>
        <w:t>28</w:t>
      </w:r>
      <w:r w:rsidRPr="00ED0EA1">
        <w:rPr>
          <w:rFonts w:ascii="Times New Roman" w:hAnsi="Times New Roman"/>
        </w:rPr>
        <w:t xml:space="preserve"> руб.</w:t>
      </w:r>
      <w:r>
        <w:rPr>
          <w:rFonts w:ascii="Times New Roman" w:hAnsi="Times New Roman"/>
        </w:rPr>
        <w:t>.</w:t>
      </w:r>
      <w:r w:rsidRPr="00ED0EA1">
        <w:rPr>
          <w:rFonts w:ascii="Times New Roman" w:hAnsi="Times New Roman"/>
        </w:rPr>
        <w:t xml:space="preserve">из данной суммы просроченная задолженность составляет  </w:t>
      </w:r>
      <w:r>
        <w:rPr>
          <w:rFonts w:ascii="Times New Roman" w:hAnsi="Times New Roman"/>
        </w:rPr>
        <w:t xml:space="preserve"> 66</w:t>
      </w:r>
      <w:r w:rsidRPr="00ED0EA1">
        <w:rPr>
          <w:rFonts w:ascii="Times New Roman" w:hAnsi="Times New Roman"/>
        </w:rPr>
        <w:t> </w:t>
      </w:r>
      <w:r>
        <w:rPr>
          <w:rFonts w:ascii="Times New Roman" w:hAnsi="Times New Roman"/>
        </w:rPr>
        <w:t>908</w:t>
      </w:r>
      <w:r w:rsidRPr="00ED0EA1">
        <w:rPr>
          <w:rFonts w:ascii="Times New Roman" w:hAnsi="Times New Roman"/>
        </w:rPr>
        <w:t>,</w:t>
      </w:r>
      <w:r>
        <w:rPr>
          <w:rFonts w:ascii="Times New Roman" w:hAnsi="Times New Roman"/>
        </w:rPr>
        <w:t>39</w:t>
      </w:r>
      <w:r w:rsidRPr="00ED0EA1">
        <w:rPr>
          <w:rFonts w:ascii="Times New Roman" w:hAnsi="Times New Roman"/>
        </w:rPr>
        <w:t xml:space="preserve"> руб.</w:t>
      </w:r>
    </w:p>
    <w:p w:rsidR="007C41DE" w:rsidRPr="00ED0EA1" w:rsidRDefault="007C41DE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</w:p>
    <w:p w:rsidR="007C41DE" w:rsidRPr="00ED0EA1" w:rsidRDefault="007C41DE" w:rsidP="00ED0EA1">
      <w:pPr>
        <w:pStyle w:val="ListParagraph"/>
        <w:numPr>
          <w:ilvl w:val="0"/>
          <w:numId w:val="1"/>
        </w:numPr>
        <w:tabs>
          <w:tab w:val="left" w:pos="1080"/>
        </w:tabs>
        <w:spacing w:line="288" w:lineRule="auto"/>
        <w:ind w:left="720" w:firstLine="0"/>
        <w:jc w:val="both"/>
        <w:rPr>
          <w:rFonts w:ascii="Times New Roman" w:hAnsi="Times New Roman"/>
          <w:b/>
        </w:rPr>
      </w:pPr>
      <w:r w:rsidRPr="00ED0EA1">
        <w:rPr>
          <w:rFonts w:ascii="Times New Roman" w:hAnsi="Times New Roman"/>
          <w:b/>
        </w:rPr>
        <w:t>Оплата коммунальных платежей</w:t>
      </w:r>
    </w:p>
    <w:p w:rsidR="007C41DE" w:rsidRPr="00ED0EA1" w:rsidRDefault="007C41DE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>Оплата коммунальных платежей проводится через расчетный счет.</w:t>
      </w:r>
    </w:p>
    <w:p w:rsidR="007C41DE" w:rsidRPr="00ED0EA1" w:rsidRDefault="007C41DE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01.01.2021 г.  перед </w:t>
      </w:r>
      <w:r w:rsidRPr="00ED0EA1">
        <w:rPr>
          <w:rFonts w:ascii="Times New Roman" w:hAnsi="Times New Roman"/>
        </w:rPr>
        <w:t>АО «Том</w:t>
      </w:r>
      <w:r>
        <w:rPr>
          <w:rFonts w:ascii="Times New Roman" w:hAnsi="Times New Roman"/>
        </w:rPr>
        <w:t>скэнергосбыт» (электроэнергия) текущая задолженность</w:t>
      </w:r>
      <w:r w:rsidRPr="00ED0E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составляет 5</w:t>
      </w:r>
      <w:r w:rsidRPr="00ED0EA1">
        <w:rPr>
          <w:rFonts w:ascii="Times New Roman" w:hAnsi="Times New Roman"/>
        </w:rPr>
        <w:t> </w:t>
      </w:r>
      <w:r>
        <w:rPr>
          <w:rFonts w:ascii="Times New Roman" w:hAnsi="Times New Roman"/>
        </w:rPr>
        <w:t>289</w:t>
      </w:r>
      <w:r w:rsidRPr="00ED0EA1">
        <w:rPr>
          <w:rFonts w:ascii="Times New Roman" w:hAnsi="Times New Roman"/>
        </w:rPr>
        <w:t>,</w:t>
      </w:r>
      <w:r>
        <w:rPr>
          <w:rFonts w:ascii="Times New Roman" w:hAnsi="Times New Roman"/>
        </w:rPr>
        <w:t>86 руб.</w:t>
      </w:r>
    </w:p>
    <w:p w:rsidR="007C41DE" w:rsidRPr="00ED0EA1" w:rsidRDefault="007C41DE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12 месяцев 2020 г. Ресурсоснабжающие компании </w:t>
      </w:r>
      <w:r w:rsidRPr="00ED0EA1">
        <w:rPr>
          <w:rFonts w:ascii="Times New Roman" w:hAnsi="Times New Roman"/>
        </w:rPr>
        <w:t>АО «Томскэнергосбыт» (электроэнергия), в</w:t>
      </w:r>
      <w:r>
        <w:rPr>
          <w:rFonts w:ascii="Times New Roman" w:hAnsi="Times New Roman"/>
        </w:rPr>
        <w:t>ыставили счета на общую сумму 91</w:t>
      </w:r>
      <w:r w:rsidRPr="00ED0E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290</w:t>
      </w:r>
      <w:r w:rsidRPr="00ED0EA1">
        <w:rPr>
          <w:rFonts w:ascii="Times New Roman" w:hAnsi="Times New Roman"/>
        </w:rPr>
        <w:t>,</w:t>
      </w:r>
      <w:r>
        <w:rPr>
          <w:rFonts w:ascii="Times New Roman" w:hAnsi="Times New Roman"/>
        </w:rPr>
        <w:t>72</w:t>
      </w:r>
      <w:r w:rsidRPr="00ED0EA1">
        <w:rPr>
          <w:rFonts w:ascii="Times New Roman" w:hAnsi="Times New Roman"/>
        </w:rPr>
        <w:t xml:space="preserve"> рублей.</w:t>
      </w:r>
    </w:p>
    <w:p w:rsidR="007C41DE" w:rsidRPr="00ED0EA1" w:rsidRDefault="007C41DE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12 месяцев 2020</w:t>
      </w:r>
      <w:r w:rsidRPr="00ED0EA1">
        <w:rPr>
          <w:rFonts w:ascii="Times New Roman" w:hAnsi="Times New Roman"/>
        </w:rPr>
        <w:t xml:space="preserve"> г. ТСЖ произвели оплату в ресурсоснабжающие компании в сумме </w:t>
      </w:r>
      <w:r>
        <w:rPr>
          <w:rFonts w:ascii="Times New Roman" w:hAnsi="Times New Roman"/>
        </w:rPr>
        <w:t>102 024</w:t>
      </w:r>
      <w:r w:rsidRPr="00ED0EA1">
        <w:rPr>
          <w:rFonts w:ascii="Times New Roman" w:hAnsi="Times New Roman"/>
        </w:rPr>
        <w:t>,</w:t>
      </w:r>
      <w:r>
        <w:rPr>
          <w:rFonts w:ascii="Times New Roman" w:hAnsi="Times New Roman"/>
        </w:rPr>
        <w:t>42</w:t>
      </w:r>
      <w:r w:rsidRPr="00ED0EA1">
        <w:rPr>
          <w:rFonts w:ascii="Times New Roman" w:hAnsi="Times New Roman"/>
        </w:rPr>
        <w:t xml:space="preserve"> руб.</w:t>
      </w:r>
    </w:p>
    <w:p w:rsidR="007C41DE" w:rsidRPr="00ED0EA1" w:rsidRDefault="007C41DE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</w:p>
    <w:p w:rsidR="007C41DE" w:rsidRPr="00ED0EA1" w:rsidRDefault="007C41DE" w:rsidP="00ED0EA1">
      <w:pPr>
        <w:pStyle w:val="ListParagraph"/>
        <w:numPr>
          <w:ilvl w:val="0"/>
          <w:numId w:val="1"/>
        </w:numPr>
        <w:tabs>
          <w:tab w:val="left" w:pos="1080"/>
        </w:tabs>
        <w:spacing w:line="288" w:lineRule="auto"/>
        <w:ind w:left="720" w:firstLine="0"/>
        <w:jc w:val="both"/>
        <w:rPr>
          <w:rFonts w:ascii="Times New Roman" w:hAnsi="Times New Roman"/>
          <w:b/>
        </w:rPr>
      </w:pPr>
      <w:r w:rsidRPr="00ED0EA1">
        <w:rPr>
          <w:rFonts w:ascii="Times New Roman" w:hAnsi="Times New Roman"/>
          <w:b/>
        </w:rPr>
        <w:t>О кредиторской задолженности</w:t>
      </w:r>
    </w:p>
    <w:p w:rsidR="007C41DE" w:rsidRDefault="007C41DE" w:rsidP="00ED0EA1">
      <w:pPr>
        <w:tabs>
          <w:tab w:val="left" w:pos="5640"/>
        </w:tabs>
        <w:ind w:firstLine="720"/>
        <w:jc w:val="both"/>
        <w:rPr>
          <w:sz w:val="22"/>
          <w:szCs w:val="22"/>
          <w:lang w:eastAsia="en-US"/>
        </w:rPr>
      </w:pPr>
      <w:r w:rsidRPr="00376A8B">
        <w:rPr>
          <w:sz w:val="22"/>
          <w:szCs w:val="22"/>
        </w:rPr>
        <w:t xml:space="preserve">     </w:t>
      </w:r>
      <w:r>
        <w:rPr>
          <w:sz w:val="22"/>
          <w:szCs w:val="22"/>
          <w:lang w:eastAsia="en-US"/>
        </w:rPr>
        <w:t>По состоянию на 31.12.2020</w:t>
      </w:r>
      <w:r w:rsidRPr="00376A8B">
        <w:rPr>
          <w:sz w:val="22"/>
          <w:szCs w:val="22"/>
          <w:lang w:eastAsia="en-US"/>
        </w:rPr>
        <w:t xml:space="preserve"> г.  ТСЖ «Белинского, 33» </w:t>
      </w:r>
      <w:r>
        <w:rPr>
          <w:sz w:val="22"/>
          <w:szCs w:val="22"/>
          <w:lang w:eastAsia="en-US"/>
        </w:rPr>
        <w:t>имеет текущую</w:t>
      </w:r>
      <w:r w:rsidRPr="00376A8B">
        <w:rPr>
          <w:sz w:val="22"/>
          <w:szCs w:val="22"/>
          <w:lang w:eastAsia="en-US"/>
        </w:rPr>
        <w:t xml:space="preserve"> кредиторскую задолженность</w:t>
      </w:r>
      <w:r>
        <w:rPr>
          <w:sz w:val="22"/>
          <w:szCs w:val="22"/>
          <w:lang w:eastAsia="en-US"/>
        </w:rPr>
        <w:t>:</w:t>
      </w:r>
    </w:p>
    <w:p w:rsidR="007C41DE" w:rsidRDefault="007C41DE" w:rsidP="00ED0EA1">
      <w:pPr>
        <w:tabs>
          <w:tab w:val="left" w:pos="5640"/>
        </w:tabs>
        <w:ind w:firstLine="72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УМП «Спецавтохозяйство г.Томска» - </w:t>
      </w:r>
      <w:r w:rsidRPr="00376A8B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3 461,93 руб;</w:t>
      </w:r>
    </w:p>
    <w:p w:rsidR="007C41DE" w:rsidRDefault="007C41DE" w:rsidP="00ED0EA1">
      <w:pPr>
        <w:tabs>
          <w:tab w:val="left" w:pos="5640"/>
        </w:tabs>
        <w:ind w:firstLine="72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ООО «ТДК» - 5 280,00 руб.</w:t>
      </w:r>
      <w:bookmarkStart w:id="0" w:name="_GoBack"/>
      <w:bookmarkEnd w:id="0"/>
      <w:r>
        <w:rPr>
          <w:sz w:val="22"/>
          <w:szCs w:val="22"/>
          <w:lang w:eastAsia="en-US"/>
        </w:rPr>
        <w:t xml:space="preserve"> </w:t>
      </w:r>
    </w:p>
    <w:p w:rsidR="007C41DE" w:rsidRPr="00ED0EA1" w:rsidRDefault="007C41DE" w:rsidP="00ED0EA1">
      <w:pPr>
        <w:tabs>
          <w:tab w:val="left" w:pos="5640"/>
        </w:tabs>
        <w:ind w:firstLine="720"/>
        <w:jc w:val="both"/>
        <w:rPr>
          <w:b/>
          <w:sz w:val="22"/>
          <w:szCs w:val="22"/>
        </w:rPr>
      </w:pPr>
    </w:p>
    <w:p w:rsidR="007C41DE" w:rsidRPr="00ED0EA1" w:rsidRDefault="007C41DE" w:rsidP="00ED0EA1">
      <w:pPr>
        <w:pStyle w:val="ListParagraph"/>
        <w:numPr>
          <w:ilvl w:val="0"/>
          <w:numId w:val="1"/>
        </w:numPr>
        <w:tabs>
          <w:tab w:val="left" w:pos="1080"/>
        </w:tabs>
        <w:spacing w:line="288" w:lineRule="auto"/>
        <w:ind w:left="720" w:firstLine="0"/>
        <w:jc w:val="both"/>
        <w:rPr>
          <w:rFonts w:ascii="Times New Roman" w:hAnsi="Times New Roman"/>
          <w:b/>
        </w:rPr>
      </w:pPr>
      <w:r w:rsidRPr="00ED0EA1">
        <w:rPr>
          <w:rFonts w:ascii="Times New Roman" w:hAnsi="Times New Roman"/>
          <w:b/>
        </w:rPr>
        <w:t>Оплата  платежей на содержание    и текущий  ремонт.</w:t>
      </w:r>
    </w:p>
    <w:p w:rsidR="007C41DE" w:rsidRPr="00ED0EA1" w:rsidRDefault="007C41DE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 w:rsidRPr="001A57E6">
        <w:rPr>
          <w:rFonts w:ascii="Times New Roman" w:hAnsi="Times New Roman"/>
        </w:rPr>
        <w:t>В течение отчетного периода,  в соответствии   протоколом  общего собрания членов ТСЖ «Белинского,33»  от 31.12.2018 г., тариф  на текущий ремонт с 01.04.2018 г. составлял  4,71 руб. за 1 кв.м., на содержание жилья 19,31 руб. за 1 кв.м.</w:t>
      </w:r>
    </w:p>
    <w:p w:rsidR="007C41DE" w:rsidRPr="00ED0EA1" w:rsidRDefault="007C41DE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ab/>
      </w:r>
    </w:p>
    <w:p w:rsidR="007C41DE" w:rsidRPr="00ED0EA1" w:rsidRDefault="007C41DE" w:rsidP="00ED0EA1">
      <w:pPr>
        <w:pStyle w:val="ListParagraph"/>
        <w:numPr>
          <w:ilvl w:val="0"/>
          <w:numId w:val="1"/>
        </w:numPr>
        <w:tabs>
          <w:tab w:val="left" w:pos="1080"/>
        </w:tabs>
        <w:spacing w:line="288" w:lineRule="auto"/>
        <w:ind w:left="720" w:firstLine="0"/>
        <w:jc w:val="both"/>
        <w:rPr>
          <w:rFonts w:ascii="Times New Roman" w:hAnsi="Times New Roman"/>
          <w:b/>
        </w:rPr>
      </w:pPr>
      <w:r w:rsidRPr="00ED0EA1">
        <w:rPr>
          <w:rFonts w:ascii="Times New Roman" w:hAnsi="Times New Roman"/>
          <w:b/>
        </w:rPr>
        <w:t>Выполнение Правлением решений общего собрания членов ТСЖ.</w:t>
      </w:r>
    </w:p>
    <w:p w:rsidR="007C41DE" w:rsidRPr="00ED0EA1" w:rsidRDefault="007C41DE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  <w:r w:rsidRPr="00ED0EA1">
        <w:rPr>
          <w:rFonts w:ascii="Times New Roman" w:hAnsi="Times New Roman"/>
        </w:rPr>
        <w:t>При выборочной проверке бюллетеней проголосовавших, а именно сверка данных счетной комиссии о результатах голосования и итоговыми Протоколами голосований, нарушений не выявлено.</w:t>
      </w:r>
    </w:p>
    <w:p w:rsidR="007C41DE" w:rsidRPr="00ED0EA1" w:rsidRDefault="007C41DE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</w:p>
    <w:p w:rsidR="007C41DE" w:rsidRPr="00ED0EA1" w:rsidRDefault="007C41DE" w:rsidP="00ED0EA1">
      <w:pPr>
        <w:pStyle w:val="ListParagraph"/>
        <w:numPr>
          <w:ilvl w:val="0"/>
          <w:numId w:val="1"/>
        </w:numPr>
        <w:tabs>
          <w:tab w:val="left" w:pos="1080"/>
        </w:tabs>
        <w:spacing w:line="288" w:lineRule="auto"/>
        <w:ind w:left="720" w:firstLine="0"/>
        <w:jc w:val="both"/>
        <w:rPr>
          <w:rFonts w:ascii="Times New Roman" w:hAnsi="Times New Roman"/>
          <w:b/>
        </w:rPr>
      </w:pPr>
      <w:r w:rsidRPr="00ED0EA1">
        <w:rPr>
          <w:rFonts w:ascii="Times New Roman" w:hAnsi="Times New Roman"/>
          <w:b/>
        </w:rPr>
        <w:t>Заключение ревизионной комиссии.</w:t>
      </w:r>
    </w:p>
    <w:p w:rsidR="007C41DE" w:rsidRPr="00ED0EA1" w:rsidRDefault="007C41DE" w:rsidP="00ED0EA1">
      <w:pPr>
        <w:spacing w:line="288" w:lineRule="auto"/>
        <w:ind w:firstLine="720"/>
        <w:jc w:val="both"/>
        <w:rPr>
          <w:sz w:val="22"/>
          <w:szCs w:val="22"/>
        </w:rPr>
      </w:pPr>
      <w:r w:rsidRPr="00ED0EA1">
        <w:rPr>
          <w:sz w:val="22"/>
          <w:szCs w:val="22"/>
        </w:rPr>
        <w:t>1. При анализе доходов и расходов существенных отклонений не выявлено. На основании этого ревизионная комиссия установила, что использование средств ТСЖ носит правомерный характер. Бухгалтерский учет ведется на основании представленных первичных документов. 100% платежей производится через расчетный счет ТСЖ. На основании этого ревизионная комиссия установила, что расходование средств носит целевой характер.</w:t>
      </w:r>
    </w:p>
    <w:p w:rsidR="007C41DE" w:rsidRPr="00ED0EA1" w:rsidRDefault="007C41DE" w:rsidP="00ED0EA1">
      <w:pPr>
        <w:spacing w:line="288" w:lineRule="auto"/>
        <w:ind w:firstLine="720"/>
        <w:jc w:val="both"/>
        <w:rPr>
          <w:sz w:val="22"/>
          <w:szCs w:val="22"/>
        </w:rPr>
      </w:pPr>
      <w:r w:rsidRPr="00ED0EA1">
        <w:rPr>
          <w:sz w:val="22"/>
          <w:szCs w:val="22"/>
        </w:rPr>
        <w:t>2. Претензионная работа по отношению к должникам ведется путем уведомления о имеющейся задолженности через почтовый ящик, СМС, эл. почту, телефонным обзвоном и личным общением с должниками.</w:t>
      </w:r>
    </w:p>
    <w:p w:rsidR="007C41DE" w:rsidRPr="00ED0EA1" w:rsidRDefault="007C41DE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</w:rPr>
      </w:pPr>
    </w:p>
    <w:p w:rsidR="007C41DE" w:rsidRPr="00ED0EA1" w:rsidRDefault="007C41DE" w:rsidP="00ED0EA1">
      <w:pPr>
        <w:pStyle w:val="ListParagraph"/>
        <w:spacing w:line="288" w:lineRule="auto"/>
        <w:ind w:left="0" w:firstLine="720"/>
        <w:jc w:val="both"/>
        <w:rPr>
          <w:rFonts w:ascii="Times New Roman" w:hAnsi="Times New Roman"/>
          <w:b/>
        </w:rPr>
      </w:pPr>
      <w:r w:rsidRPr="00ED0EA1">
        <w:rPr>
          <w:rFonts w:ascii="Times New Roman" w:hAnsi="Times New Roman"/>
          <w:b/>
        </w:rPr>
        <w:t>Вывод:</w:t>
      </w:r>
    </w:p>
    <w:p w:rsidR="007C41DE" w:rsidRPr="00ED0EA1" w:rsidRDefault="007C41DE" w:rsidP="00ED0EA1">
      <w:pPr>
        <w:spacing w:line="288" w:lineRule="auto"/>
        <w:ind w:firstLine="720"/>
        <w:jc w:val="both"/>
        <w:rPr>
          <w:sz w:val="22"/>
          <w:szCs w:val="22"/>
        </w:rPr>
      </w:pPr>
      <w:r w:rsidRPr="00ED0EA1">
        <w:rPr>
          <w:sz w:val="22"/>
          <w:szCs w:val="22"/>
        </w:rPr>
        <w:t>На основании вышеизложенного ревизионная комиссия считает работу Правления ТСЖ «Белинского, 33» за проверяемый период удовлетворительной. Настоящий отчет составлен и подписан в 2-х экземплярах, один из которых передан в Правление ТСЖ (для ознакомления членов ТСЖ), а один остается в ревизионной комиссии.</w:t>
      </w:r>
    </w:p>
    <w:p w:rsidR="007C41DE" w:rsidRPr="00E6747D" w:rsidRDefault="007C41DE" w:rsidP="00B91F46">
      <w:pPr>
        <w:pStyle w:val="ListParagraph"/>
        <w:spacing w:line="288" w:lineRule="auto"/>
        <w:ind w:left="885"/>
        <w:jc w:val="both"/>
        <w:rPr>
          <w:rFonts w:ascii="Times New Roman" w:hAnsi="Times New Roman"/>
        </w:rPr>
      </w:pPr>
    </w:p>
    <w:p w:rsidR="007C41DE" w:rsidRPr="00E6747D" w:rsidRDefault="007C41DE" w:rsidP="00B91F46">
      <w:pPr>
        <w:pStyle w:val="ListParagraph"/>
        <w:spacing w:line="288" w:lineRule="auto"/>
        <w:ind w:left="885"/>
        <w:jc w:val="both"/>
        <w:rPr>
          <w:rFonts w:ascii="Times New Roman" w:hAnsi="Times New Roman"/>
        </w:rPr>
      </w:pPr>
    </w:p>
    <w:p w:rsidR="007C41DE" w:rsidRPr="00E6747D" w:rsidRDefault="007C41DE" w:rsidP="00B91F46">
      <w:pPr>
        <w:pStyle w:val="ListParagraph"/>
        <w:spacing w:line="288" w:lineRule="auto"/>
        <w:ind w:left="885"/>
        <w:jc w:val="both"/>
        <w:rPr>
          <w:rFonts w:ascii="Times New Roman" w:hAnsi="Times New Roman"/>
        </w:rPr>
      </w:pPr>
    </w:p>
    <w:p w:rsidR="007C41DE" w:rsidRPr="00E6747D" w:rsidRDefault="007C41DE" w:rsidP="00B91F46">
      <w:pPr>
        <w:pStyle w:val="ListParagraph"/>
        <w:spacing w:line="288" w:lineRule="auto"/>
        <w:ind w:left="885"/>
        <w:jc w:val="both"/>
        <w:rPr>
          <w:rFonts w:ascii="Times New Roman" w:hAnsi="Times New Roman"/>
        </w:rPr>
      </w:pPr>
      <w:r w:rsidRPr="00E6747D">
        <w:rPr>
          <w:rFonts w:ascii="Times New Roman" w:hAnsi="Times New Roman"/>
        </w:rPr>
        <w:t xml:space="preserve">Председатель ревизионной комиссии _____________________ Н.И. Сергеева </w:t>
      </w:r>
    </w:p>
    <w:p w:rsidR="007C41DE" w:rsidRPr="00E6747D" w:rsidRDefault="007C41DE" w:rsidP="00B91F46">
      <w:pPr>
        <w:pStyle w:val="ListParagraph"/>
        <w:spacing w:line="288" w:lineRule="auto"/>
        <w:ind w:left="885"/>
        <w:jc w:val="both"/>
        <w:rPr>
          <w:rFonts w:ascii="Times New Roman" w:hAnsi="Times New Roman"/>
        </w:rPr>
      </w:pPr>
    </w:p>
    <w:p w:rsidR="007C41DE" w:rsidRPr="00E6747D" w:rsidRDefault="007C41DE" w:rsidP="000B70EF">
      <w:pPr>
        <w:pStyle w:val="ListParagraph"/>
        <w:spacing w:line="288" w:lineRule="auto"/>
        <w:ind w:left="885"/>
        <w:jc w:val="both"/>
        <w:rPr>
          <w:rFonts w:ascii="Times New Roman" w:hAnsi="Times New Roman"/>
        </w:rPr>
      </w:pPr>
      <w:r w:rsidRPr="00E6747D">
        <w:rPr>
          <w:rFonts w:ascii="Times New Roman" w:hAnsi="Times New Roman"/>
        </w:rPr>
        <w:t xml:space="preserve">Члены ревизионной комиссии ____________________________ Л.Ю. Шурыгин  </w:t>
      </w:r>
    </w:p>
    <w:p w:rsidR="007C41DE" w:rsidRPr="00E6747D" w:rsidRDefault="007C41DE" w:rsidP="000B70EF">
      <w:pPr>
        <w:pStyle w:val="ListParagraph"/>
        <w:spacing w:line="288" w:lineRule="auto"/>
        <w:ind w:left="885"/>
        <w:jc w:val="both"/>
        <w:rPr>
          <w:rFonts w:ascii="Times New Roman" w:hAnsi="Times New Roman"/>
        </w:rPr>
      </w:pPr>
    </w:p>
    <w:p w:rsidR="007C41DE" w:rsidRPr="00E6747D" w:rsidRDefault="007C41DE" w:rsidP="000B70EF">
      <w:pPr>
        <w:pStyle w:val="ListParagraph"/>
        <w:spacing w:line="288" w:lineRule="auto"/>
        <w:ind w:left="885"/>
        <w:jc w:val="both"/>
        <w:rPr>
          <w:rFonts w:ascii="Times New Roman" w:hAnsi="Times New Roman"/>
        </w:rPr>
      </w:pPr>
      <w:r w:rsidRPr="00E6747D">
        <w:rPr>
          <w:rFonts w:ascii="Times New Roman" w:hAnsi="Times New Roman"/>
        </w:rPr>
        <w:t xml:space="preserve">                                                     ___________________________ </w:t>
      </w:r>
      <w:r>
        <w:rPr>
          <w:rFonts w:ascii="Times New Roman" w:hAnsi="Times New Roman"/>
        </w:rPr>
        <w:t>В.Ю. Горьков</w:t>
      </w:r>
      <w:r w:rsidRPr="00E6747D">
        <w:rPr>
          <w:rFonts w:ascii="Times New Roman" w:hAnsi="Times New Roman"/>
        </w:rPr>
        <w:t xml:space="preserve"> </w:t>
      </w:r>
    </w:p>
    <w:sectPr w:rsidR="007C41DE" w:rsidRPr="00E6747D" w:rsidSect="004F5E3E">
      <w:footerReference w:type="even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1DE" w:rsidRDefault="007C41DE">
      <w:r>
        <w:separator/>
      </w:r>
    </w:p>
  </w:endnote>
  <w:endnote w:type="continuationSeparator" w:id="0">
    <w:p w:rsidR="007C41DE" w:rsidRDefault="007C4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1DE" w:rsidRDefault="007C41DE" w:rsidP="004F5E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7C41DE" w:rsidRDefault="007C41DE" w:rsidP="004F5E3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1DE" w:rsidRDefault="007C41DE" w:rsidP="004F5E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C41DE" w:rsidRDefault="007C41DE" w:rsidP="004F5E3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1DE" w:rsidRDefault="007C41DE">
      <w:r>
        <w:separator/>
      </w:r>
    </w:p>
  </w:footnote>
  <w:footnote w:type="continuationSeparator" w:id="0">
    <w:p w:rsidR="007C41DE" w:rsidRDefault="007C41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276A5"/>
    <w:multiLevelType w:val="hybridMultilevel"/>
    <w:tmpl w:val="8C981386"/>
    <w:lvl w:ilvl="0" w:tplc="BBFC4C88">
      <w:start w:val="1"/>
      <w:numFmt w:val="decimal"/>
      <w:lvlText w:val="%1."/>
      <w:lvlJc w:val="left"/>
      <w:pPr>
        <w:ind w:left="5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1">
    <w:nsid w:val="29402437"/>
    <w:multiLevelType w:val="hybridMultilevel"/>
    <w:tmpl w:val="99442FE8"/>
    <w:lvl w:ilvl="0" w:tplc="6E2E40C0">
      <w:numFmt w:val="bullet"/>
      <w:lvlText w:val=""/>
      <w:lvlJc w:val="left"/>
      <w:pPr>
        <w:ind w:left="88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31CA59B5"/>
    <w:multiLevelType w:val="hybridMultilevel"/>
    <w:tmpl w:val="E906195C"/>
    <w:lvl w:ilvl="0" w:tplc="79EE1A1C">
      <w:start w:val="3"/>
      <w:numFmt w:val="bullet"/>
      <w:lvlText w:val=""/>
      <w:lvlJc w:val="left"/>
      <w:pPr>
        <w:ind w:left="88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>
    <w:nsid w:val="4CB865C9"/>
    <w:multiLevelType w:val="hybridMultilevel"/>
    <w:tmpl w:val="CC046E64"/>
    <w:lvl w:ilvl="0" w:tplc="70DC338E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4">
    <w:nsid w:val="4D98761F"/>
    <w:multiLevelType w:val="hybridMultilevel"/>
    <w:tmpl w:val="8C981386"/>
    <w:lvl w:ilvl="0" w:tplc="BBFC4C88">
      <w:start w:val="1"/>
      <w:numFmt w:val="decimal"/>
      <w:lvlText w:val="%1."/>
      <w:lvlJc w:val="left"/>
      <w:pPr>
        <w:ind w:left="5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E3E"/>
    <w:rsid w:val="000117E3"/>
    <w:rsid w:val="00060714"/>
    <w:rsid w:val="000679FF"/>
    <w:rsid w:val="000B70EF"/>
    <w:rsid w:val="000E1597"/>
    <w:rsid w:val="001263CB"/>
    <w:rsid w:val="0014292A"/>
    <w:rsid w:val="00157720"/>
    <w:rsid w:val="0017193C"/>
    <w:rsid w:val="00171BA1"/>
    <w:rsid w:val="001A57E6"/>
    <w:rsid w:val="001B7019"/>
    <w:rsid w:val="001D5A5A"/>
    <w:rsid w:val="00217F11"/>
    <w:rsid w:val="00272740"/>
    <w:rsid w:val="00296734"/>
    <w:rsid w:val="002A2BC5"/>
    <w:rsid w:val="002A5DD6"/>
    <w:rsid w:val="002B2643"/>
    <w:rsid w:val="002D40B2"/>
    <w:rsid w:val="002D7BF9"/>
    <w:rsid w:val="002F4B10"/>
    <w:rsid w:val="00343504"/>
    <w:rsid w:val="00344DB4"/>
    <w:rsid w:val="00363F60"/>
    <w:rsid w:val="00376A8B"/>
    <w:rsid w:val="00391FF9"/>
    <w:rsid w:val="00482D78"/>
    <w:rsid w:val="004B2EFC"/>
    <w:rsid w:val="004B35FA"/>
    <w:rsid w:val="004B42C8"/>
    <w:rsid w:val="004E3138"/>
    <w:rsid w:val="004E5C91"/>
    <w:rsid w:val="004F5E3E"/>
    <w:rsid w:val="0057309E"/>
    <w:rsid w:val="00585BE7"/>
    <w:rsid w:val="005C2499"/>
    <w:rsid w:val="005E03E9"/>
    <w:rsid w:val="006032DF"/>
    <w:rsid w:val="00617BAF"/>
    <w:rsid w:val="00624D21"/>
    <w:rsid w:val="00672699"/>
    <w:rsid w:val="006F4B73"/>
    <w:rsid w:val="007027AF"/>
    <w:rsid w:val="0076076D"/>
    <w:rsid w:val="00767F86"/>
    <w:rsid w:val="00776EE8"/>
    <w:rsid w:val="00797228"/>
    <w:rsid w:val="007B5E47"/>
    <w:rsid w:val="007C1807"/>
    <w:rsid w:val="007C41DE"/>
    <w:rsid w:val="007F4EC1"/>
    <w:rsid w:val="007F7962"/>
    <w:rsid w:val="0082312F"/>
    <w:rsid w:val="00830DB8"/>
    <w:rsid w:val="0083526D"/>
    <w:rsid w:val="00853DAA"/>
    <w:rsid w:val="008D672C"/>
    <w:rsid w:val="008E3396"/>
    <w:rsid w:val="009135C5"/>
    <w:rsid w:val="00943C89"/>
    <w:rsid w:val="009503C2"/>
    <w:rsid w:val="009604B1"/>
    <w:rsid w:val="009A2487"/>
    <w:rsid w:val="009C151A"/>
    <w:rsid w:val="009F79EA"/>
    <w:rsid w:val="00A35AA7"/>
    <w:rsid w:val="00A433F3"/>
    <w:rsid w:val="00A47B1B"/>
    <w:rsid w:val="00A52B44"/>
    <w:rsid w:val="00A67E7E"/>
    <w:rsid w:val="00A70222"/>
    <w:rsid w:val="00A82DA1"/>
    <w:rsid w:val="00AA6E84"/>
    <w:rsid w:val="00AB1071"/>
    <w:rsid w:val="00AC0E93"/>
    <w:rsid w:val="00B0347F"/>
    <w:rsid w:val="00B05A32"/>
    <w:rsid w:val="00B16717"/>
    <w:rsid w:val="00B3790A"/>
    <w:rsid w:val="00B52DDD"/>
    <w:rsid w:val="00B70859"/>
    <w:rsid w:val="00B76595"/>
    <w:rsid w:val="00B91F46"/>
    <w:rsid w:val="00B979FE"/>
    <w:rsid w:val="00BB65C3"/>
    <w:rsid w:val="00BC6E53"/>
    <w:rsid w:val="00BD41B2"/>
    <w:rsid w:val="00C12BB3"/>
    <w:rsid w:val="00C12D9F"/>
    <w:rsid w:val="00C4321B"/>
    <w:rsid w:val="00C5199B"/>
    <w:rsid w:val="00C52F8F"/>
    <w:rsid w:val="00C82428"/>
    <w:rsid w:val="00CB5757"/>
    <w:rsid w:val="00D21756"/>
    <w:rsid w:val="00D31AE7"/>
    <w:rsid w:val="00D7111A"/>
    <w:rsid w:val="00DA166B"/>
    <w:rsid w:val="00DB1AAB"/>
    <w:rsid w:val="00DB1DEC"/>
    <w:rsid w:val="00DD5831"/>
    <w:rsid w:val="00DE728A"/>
    <w:rsid w:val="00E02F2D"/>
    <w:rsid w:val="00E0649B"/>
    <w:rsid w:val="00E1094C"/>
    <w:rsid w:val="00E11CDB"/>
    <w:rsid w:val="00E16317"/>
    <w:rsid w:val="00E23E32"/>
    <w:rsid w:val="00E5136A"/>
    <w:rsid w:val="00E6747D"/>
    <w:rsid w:val="00E92F83"/>
    <w:rsid w:val="00EB268D"/>
    <w:rsid w:val="00EC0DFA"/>
    <w:rsid w:val="00ED0EA1"/>
    <w:rsid w:val="00ED6BA9"/>
    <w:rsid w:val="00EE7B87"/>
    <w:rsid w:val="00EF5B82"/>
    <w:rsid w:val="00F25D05"/>
    <w:rsid w:val="00F268C4"/>
    <w:rsid w:val="00F40768"/>
    <w:rsid w:val="00F501D8"/>
    <w:rsid w:val="00F60A15"/>
    <w:rsid w:val="00F6294E"/>
    <w:rsid w:val="00F93522"/>
    <w:rsid w:val="00FA5E61"/>
    <w:rsid w:val="00FB0E4A"/>
    <w:rsid w:val="00FB4E27"/>
    <w:rsid w:val="00FC280A"/>
    <w:rsid w:val="00FC57A9"/>
    <w:rsid w:val="00FD1B75"/>
    <w:rsid w:val="00FE6AD4"/>
    <w:rsid w:val="00FF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3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5E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4F5E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5E3E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4F5E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850</Words>
  <Characters>4846</Characters>
  <Application>Microsoft Office Outlook</Application>
  <DocSecurity>0</DocSecurity>
  <Lines>0</Lines>
  <Paragraphs>0</Paragraphs>
  <ScaleCrop>false</ScaleCrop>
  <Company>SBERBANK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ревизионной комиссии</dc:title>
  <dc:subject/>
  <dc:creator>Алексей</dc:creator>
  <cp:keywords/>
  <dc:description/>
  <cp:lastModifiedBy>admin</cp:lastModifiedBy>
  <cp:revision>2</cp:revision>
  <cp:lastPrinted>2018-05-14T08:42:00Z</cp:lastPrinted>
  <dcterms:created xsi:type="dcterms:W3CDTF">2021-04-15T05:35:00Z</dcterms:created>
  <dcterms:modified xsi:type="dcterms:W3CDTF">2021-04-15T05:35:00Z</dcterms:modified>
</cp:coreProperties>
</file>