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A0" w:rsidRPr="004267A0" w:rsidRDefault="004267A0" w:rsidP="004267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866900"/>
            <wp:effectExtent l="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ТАРИФНОГО РЕГУЛИРОВАНИЯ И</w:t>
      </w:r>
      <w:r w:rsidRPr="004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ЗАКАЗА</w:t>
      </w:r>
      <w:r w:rsidRPr="004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ТОМСКОЙ ОБЛАСТИ</w:t>
      </w:r>
      <w:r w:rsidRPr="004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584"/>
      </w:tblGrid>
      <w:tr w:rsidR="004267A0" w:rsidRPr="004267A0" w:rsidTr="00426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7A0" w:rsidRPr="00D830A0" w:rsidRDefault="004267A0" w:rsidP="0042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3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23.11.2012</w:t>
            </w:r>
          </w:p>
        </w:tc>
        <w:tc>
          <w:tcPr>
            <w:tcW w:w="0" w:type="auto"/>
            <w:vAlign w:val="center"/>
            <w:hideMark/>
          </w:tcPr>
          <w:p w:rsidR="004267A0" w:rsidRPr="00D830A0" w:rsidRDefault="004267A0" w:rsidP="0042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3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№–42/484 </w:t>
            </w:r>
          </w:p>
        </w:tc>
      </w:tr>
    </w:tbl>
    <w:p w:rsidR="004267A0" w:rsidRPr="004267A0" w:rsidRDefault="004267A0" w:rsidP="004267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Томск</w:t>
      </w:r>
      <w:proofErr w:type="gramStart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тарифах </w:t>
      </w:r>
      <w:r w:rsidRPr="00D830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тепловую энергию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потребителей системы централизованного теплоснабжения города Томска на </w:t>
      </w:r>
      <w:r w:rsidRPr="00D830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2013 год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7A0" w:rsidRPr="004267A0" w:rsidRDefault="004267A0" w:rsidP="0042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26.02.2004 № 109 «О ценообразовании в отношении электрической и тепловой энергии в Российской Федерации», Положением о Департаменте тарифного регулирования и государственного заказа Томской области, утвержденным постановлением Губернатора Томской области от 24.02.2010 № 9 и решением Правления Департамента тарифного регулирования и государственного заказа Томской области по вопросу государственного</w:t>
      </w:r>
      <w:proofErr w:type="gramEnd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тарифов на тепловую энергию для потребителей системы централизованного теплоснабжения города Томска на 2013 год от 23.11.2012 №42/9</w:t>
      </w:r>
    </w:p>
    <w:p w:rsidR="004267A0" w:rsidRPr="004267A0" w:rsidRDefault="004267A0" w:rsidP="0042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267A0" w:rsidRPr="004267A0" w:rsidRDefault="004267A0" w:rsidP="00426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тарифы для потребителей централизованной системы теплоснабжения города Томска на тепловую энергию, поставляемую производителями тепловой энергии и теплоснабжающими организациями, в том числе через тепловые сети других </w:t>
      </w:r>
      <w:proofErr w:type="spellStart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теплоснабжающих организаций (кроме </w:t>
      </w:r>
      <w:proofErr w:type="spellStart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теплоснабжающих организаций, для которых тарифы установлены иными приказами Департамента тарифного регулирования и государственного заказа Томской области), на 2013 год с учетом календарной разбивки, согласно приложениям 1, 2.</w:t>
      </w:r>
      <w:proofErr w:type="gramEnd"/>
    </w:p>
    <w:p w:rsidR="004267A0" w:rsidRPr="004267A0" w:rsidRDefault="004267A0" w:rsidP="004267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Тарифы, установленные в пункте 1 настоящего приказа, действуют с 01 января 2013 года по 31 декабря 2013 года.</w:t>
      </w:r>
    </w:p>
    <w:p w:rsidR="004267A0" w:rsidRPr="004267A0" w:rsidRDefault="004267A0" w:rsidP="004267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67A0" w:rsidRPr="004267A0" w:rsidRDefault="004267A0" w:rsidP="0042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А.А. Федотов </w:t>
      </w:r>
    </w:p>
    <w:p w:rsidR="004267A0" w:rsidRPr="004267A0" w:rsidRDefault="004267A0" w:rsidP="004267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0" w:rsidRPr="004267A0" w:rsidRDefault="004267A0" w:rsidP="004267A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приказу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государственного заказа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0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23.11.2012 №–42/484</w:t>
      </w:r>
    </w:p>
    <w:p w:rsidR="004267A0" w:rsidRPr="004267A0" w:rsidRDefault="004267A0" w:rsidP="004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тепловую энергию для потребителей системы централизованного теплоснабжения города Томска на 2013 год </w:t>
      </w:r>
      <w:r w:rsidRPr="00D830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01.01.2013 г. по 30.06.2013 г.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7A0" w:rsidRPr="004267A0" w:rsidRDefault="004267A0" w:rsidP="00426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728"/>
        <w:gridCol w:w="1047"/>
        <w:gridCol w:w="863"/>
        <w:gridCol w:w="853"/>
        <w:gridCol w:w="945"/>
        <w:gridCol w:w="950"/>
        <w:gridCol w:w="1523"/>
      </w:tblGrid>
      <w:tr w:rsidR="004267A0" w:rsidRPr="004267A0" w:rsidTr="004267A0">
        <w:trPr>
          <w:tblHeader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</w:t>
            </w:r>
          </w:p>
        </w:tc>
      </w:tr>
      <w:tr w:rsidR="004267A0" w:rsidRPr="004267A0" w:rsidTr="004267A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4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редуцирован-</w:t>
            </w: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4267A0" w:rsidRPr="004267A0" w:rsidTr="004267A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оплачивающие производство и передачу тепловой энергии (без учета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935,60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1 104,01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оплачивающие производство тепловой энергии (получающие тепловую энергию на коллекторах производителей) (без учета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7A0" w:rsidRPr="004267A0" w:rsidRDefault="004267A0" w:rsidP="004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0" w:rsidRPr="004267A0" w:rsidRDefault="004267A0" w:rsidP="0042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0" w:rsidRDefault="004267A0" w:rsidP="004267A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0" w:rsidRDefault="004267A0" w:rsidP="004267A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0" w:rsidRDefault="004267A0" w:rsidP="004267A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A0" w:rsidRPr="004267A0" w:rsidRDefault="004267A0" w:rsidP="004267A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приказу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тарифного регулирования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государственного заказа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Томской области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0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23.11.2012 №–42/484</w:t>
      </w:r>
    </w:p>
    <w:p w:rsidR="004267A0" w:rsidRPr="004267A0" w:rsidRDefault="004267A0" w:rsidP="004267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тепловую энергию для потребителей системы централизованного теплоснабжения города Томска на 2013 год с </w:t>
      </w:r>
      <w:r w:rsidRPr="00D830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01.07.2013 г. по 31.12.2013 г.</w:t>
      </w: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7A0" w:rsidRPr="004267A0" w:rsidRDefault="004267A0" w:rsidP="00426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636"/>
        <w:gridCol w:w="1046"/>
        <w:gridCol w:w="862"/>
        <w:gridCol w:w="852"/>
        <w:gridCol w:w="944"/>
        <w:gridCol w:w="949"/>
        <w:gridCol w:w="1620"/>
      </w:tblGrid>
      <w:tr w:rsidR="004267A0" w:rsidRPr="004267A0" w:rsidTr="004267A0">
        <w:trPr>
          <w:tblHeader/>
          <w:tblCellSpacing w:w="0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</w:t>
            </w:r>
          </w:p>
        </w:tc>
      </w:tr>
      <w:tr w:rsidR="004267A0" w:rsidRPr="004267A0" w:rsidTr="004267A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4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отборный пар давлением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редуцирован-</w:t>
            </w: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</w:t>
            </w:r>
          </w:p>
        </w:tc>
      </w:tr>
      <w:tr w:rsidR="004267A0" w:rsidRPr="004267A0" w:rsidTr="004267A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2,5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7,0 до 13,0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13,0 кг/см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оплачивающие производство и передачу тепловой энергии (без учета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1 027,47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1 212,41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оплачивающие производство тепловой энергии (получающие тепловую энергию на коллекторах производителей) (без учета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учетом НДС)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энергию, руб./Гкал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7A0" w:rsidRPr="004267A0" w:rsidTr="004267A0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мощность, тыс. руб. в месяц /Гкал/</w:t>
            </w:r>
            <w:proofErr w:type="gramStart"/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7A0" w:rsidRPr="004267A0" w:rsidRDefault="004267A0" w:rsidP="00426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7A0" w:rsidRPr="004267A0" w:rsidRDefault="004267A0" w:rsidP="00426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7E" w:rsidRDefault="007B7C7E"/>
    <w:sectPr w:rsidR="007B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BEE"/>
    <w:multiLevelType w:val="multilevel"/>
    <w:tmpl w:val="626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A0"/>
    <w:rsid w:val="004267A0"/>
    <w:rsid w:val="007B7C7E"/>
    <w:rsid w:val="00D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7A0"/>
    <w:rPr>
      <w:b/>
      <w:bCs/>
    </w:rPr>
  </w:style>
  <w:style w:type="paragraph" w:customStyle="1" w:styleId="a4">
    <w:name w:val="a"/>
    <w:basedOn w:val="a"/>
    <w:rsid w:val="0042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7A0"/>
    <w:rPr>
      <w:b/>
      <w:bCs/>
    </w:rPr>
  </w:style>
  <w:style w:type="paragraph" w:customStyle="1" w:styleId="a4">
    <w:name w:val="a"/>
    <w:basedOn w:val="a"/>
    <w:rsid w:val="0042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Abramova_V</dc:creator>
  <cp:keywords/>
  <dc:description/>
  <cp:lastModifiedBy>Собина Наталья Павловна</cp:lastModifiedBy>
  <cp:revision>2</cp:revision>
  <dcterms:created xsi:type="dcterms:W3CDTF">2013-01-31T01:48:00Z</dcterms:created>
  <dcterms:modified xsi:type="dcterms:W3CDTF">2013-01-31T02:38:00Z</dcterms:modified>
</cp:coreProperties>
</file>